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3884" w:rsidRDefault="009B3884">
      <w:pPr>
        <w:jc w:val="center"/>
        <w:rPr>
          <w:b/>
          <w:bCs/>
          <w:sz w:val="24"/>
          <w:szCs w:val="24"/>
        </w:rPr>
      </w:pPr>
      <w:r>
        <w:rPr>
          <w:noProof/>
        </w:rPr>
        <w:pict>
          <v:shapetype id="_x0000_t202" coordsize="21600,21600" o:spt="202" path="m,l,21600r21600,l21600,xe">
            <v:stroke joinstyle="miter"/>
            <v:path gradientshapeok="t" o:connecttype="rect"/>
          </v:shapetype>
          <v:shape id="_x0000_s1026" type="#_x0000_t202" style="position:absolute;left:0;text-align:left;margin-left:-26.2pt;margin-top:-3.05pt;width:99pt;height:772.2pt;z-index:251656192" filled="f" stroked="f" strokecolor="white">
            <v:textbox style="mso-next-textbox:#_x0000_s1026" inset="1.44pt,,1.44pt">
              <w:txbxContent>
                <w:p w:rsidR="009B3884" w:rsidRDefault="009B3884">
                  <w:pPr>
                    <w:rPr>
                      <w:sz w:val="16"/>
                      <w:szCs w:val="16"/>
                    </w:rPr>
                  </w:pPr>
                </w:p>
              </w:txbxContent>
            </v:textbox>
          </v:shape>
        </w:pict>
      </w:r>
      <w:r>
        <w:rPr>
          <w:b/>
          <w:bCs/>
          <w:sz w:val="24"/>
          <w:szCs w:val="24"/>
        </w:rPr>
        <w:t xml:space="preserve">                                                                                                 </w:t>
      </w:r>
    </w:p>
    <w:p w:rsidR="009B3884" w:rsidRDefault="009B3884">
      <w:pPr>
        <w:jc w:val="center"/>
        <w:rPr>
          <w:sz w:val="16"/>
          <w:szCs w:val="16"/>
        </w:rPr>
      </w:pPr>
      <w:r>
        <w:rPr>
          <w:noProof/>
        </w:rPr>
        <w:pict>
          <v:shape id="_x0000_s1027" type="#_x0000_t202" style="position:absolute;left:0;text-align:left;margin-left:49.05pt;margin-top:5.35pt;width:6in;height:706.8pt;z-index:251657216" filled="f" stroked="f" strokecolor="white">
            <v:textbox style="mso-next-textbox:#_x0000_s1027" inset="1.44pt,,1.44pt">
              <w:txbxContent>
                <w:p w:rsidR="009B3884" w:rsidRDefault="009B3884">
                  <w:pPr>
                    <w:rPr>
                      <w:sz w:val="16"/>
                      <w:szCs w:val="16"/>
                    </w:rPr>
                  </w:pPr>
                </w:p>
                <w:p w:rsidR="009B3884" w:rsidRPr="00495547" w:rsidRDefault="009B3884">
                  <w:pPr>
                    <w:pStyle w:val="Heading6"/>
                    <w:jc w:val="center"/>
                    <w:rPr>
                      <w:b/>
                      <w:bCs/>
                      <w:sz w:val="24"/>
                      <w:szCs w:val="24"/>
                      <w:vertAlign w:val="baseline"/>
                    </w:rPr>
                  </w:pPr>
                  <w:r w:rsidRPr="00495547">
                    <w:rPr>
                      <w:b/>
                      <w:bCs/>
                      <w:sz w:val="24"/>
                      <w:szCs w:val="24"/>
                      <w:vertAlign w:val="baseline"/>
                    </w:rPr>
                    <w:t xml:space="preserve">FOR DISTRIBUTION </w:t>
                  </w:r>
                  <w:smartTag w:uri="urn:schemas-microsoft-com:office:smarttags" w:element="stockticker">
                    <w:r w:rsidRPr="00495547">
                      <w:rPr>
                        <w:b/>
                        <w:bCs/>
                        <w:sz w:val="24"/>
                        <w:szCs w:val="24"/>
                        <w:vertAlign w:val="baseline"/>
                      </w:rPr>
                      <w:t>AND</w:t>
                    </w:r>
                  </w:smartTag>
                  <w:r w:rsidRPr="00495547">
                    <w:rPr>
                      <w:b/>
                      <w:bCs/>
                      <w:sz w:val="24"/>
                      <w:szCs w:val="24"/>
                      <w:vertAlign w:val="baseline"/>
                    </w:rPr>
                    <w:t xml:space="preserve"> USE ONLY WITHIN </w:t>
                  </w:r>
                  <w:smartTag w:uri="urn:schemas-microsoft-com:office:smarttags" w:element="place">
                    <w:smartTag w:uri="urn:schemas-microsoft-com:office:smarttags" w:element="State">
                      <w:r w:rsidRPr="00495547">
                        <w:rPr>
                          <w:b/>
                          <w:bCs/>
                          <w:sz w:val="24"/>
                          <w:szCs w:val="24"/>
                          <w:vertAlign w:val="baseline"/>
                        </w:rPr>
                        <w:t>ARIZONA</w:t>
                      </w:r>
                    </w:smartTag>
                  </w:smartTag>
                  <w:r w:rsidRPr="00495547">
                    <w:rPr>
                      <w:b/>
                      <w:bCs/>
                      <w:sz w:val="24"/>
                      <w:szCs w:val="24"/>
                      <w:vertAlign w:val="baseline"/>
                    </w:rPr>
                    <w:t xml:space="preserve"> </w:t>
                  </w:r>
                </w:p>
                <w:p w:rsidR="009B3884" w:rsidRPr="00495547" w:rsidRDefault="009B3884" w:rsidP="00A07B8B"/>
                <w:p w:rsidR="009B3884" w:rsidRPr="00495547" w:rsidRDefault="009B3884">
                  <w:pPr>
                    <w:ind w:left="720"/>
                    <w:jc w:val="center"/>
                    <w:rPr>
                      <w:sz w:val="16"/>
                      <w:szCs w:val="16"/>
                    </w:rPr>
                  </w:pPr>
                </w:p>
                <w:p w:rsidR="009B3884" w:rsidRPr="004631DD" w:rsidRDefault="009B3884" w:rsidP="008B0C78">
                  <w:pPr>
                    <w:ind w:left="720"/>
                    <w:jc w:val="center"/>
                    <w:rPr>
                      <w:b/>
                      <w:bCs/>
                      <w:sz w:val="36"/>
                      <w:szCs w:val="36"/>
                    </w:rPr>
                  </w:pPr>
                  <w:r w:rsidRPr="004631DD">
                    <w:rPr>
                      <w:b/>
                      <w:bCs/>
                      <w:sz w:val="36"/>
                      <w:szCs w:val="36"/>
                    </w:rPr>
                    <w:t>JT Eaton Bait Blocks with Peanut Butter</w:t>
                  </w:r>
                </w:p>
                <w:p w:rsidR="009B3884" w:rsidRPr="00C06B81" w:rsidRDefault="009B3884" w:rsidP="008B0C78">
                  <w:pPr>
                    <w:ind w:left="720"/>
                    <w:jc w:val="center"/>
                    <w:rPr>
                      <w:rFonts w:ascii="Tahoma" w:hAnsi="Tahoma" w:cs="Tahoma"/>
                      <w:b/>
                      <w:bCs/>
                      <w:sz w:val="24"/>
                      <w:szCs w:val="24"/>
                    </w:rPr>
                  </w:pPr>
                  <w:r w:rsidRPr="00C06B81">
                    <w:rPr>
                      <w:rFonts w:ascii="Tahoma" w:hAnsi="Tahoma" w:cs="Tahoma"/>
                      <w:b/>
                      <w:bCs/>
                      <w:sz w:val="24"/>
                      <w:szCs w:val="24"/>
                    </w:rPr>
                    <w:t xml:space="preserve">EPA </w:t>
                  </w:r>
                  <w:smartTag w:uri="urn:schemas-microsoft-com:office:smarttags" w:element="stockticker">
                    <w:r w:rsidRPr="00C06B81">
                      <w:rPr>
                        <w:rFonts w:ascii="Tahoma" w:hAnsi="Tahoma" w:cs="Tahoma"/>
                        <w:b/>
                        <w:bCs/>
                        <w:sz w:val="24"/>
                        <w:szCs w:val="24"/>
                      </w:rPr>
                      <w:t>REG</w:t>
                    </w:r>
                  </w:smartTag>
                  <w:r w:rsidRPr="00C06B81">
                    <w:rPr>
                      <w:rFonts w:ascii="Tahoma" w:hAnsi="Tahoma" w:cs="Tahoma"/>
                      <w:b/>
                      <w:bCs/>
                      <w:sz w:val="24"/>
                      <w:szCs w:val="24"/>
                    </w:rPr>
                    <w:t xml:space="preserve">. NO. </w:t>
                  </w:r>
                  <w:r>
                    <w:rPr>
                      <w:rFonts w:ascii="Tahoma" w:hAnsi="Tahoma" w:cs="Tahoma"/>
                      <w:b/>
                      <w:bCs/>
                      <w:sz w:val="24"/>
                      <w:szCs w:val="24"/>
                    </w:rPr>
                    <w:t>56-42</w:t>
                  </w:r>
                </w:p>
                <w:p w:rsidR="009B3884" w:rsidRPr="00C06B81" w:rsidRDefault="009B3884" w:rsidP="008B0C78">
                  <w:pPr>
                    <w:rPr>
                      <w:rFonts w:ascii="Tahoma" w:hAnsi="Tahoma" w:cs="Tahoma"/>
                      <w:sz w:val="24"/>
                      <w:szCs w:val="24"/>
                    </w:rPr>
                  </w:pPr>
                </w:p>
                <w:p w:rsidR="009B3884" w:rsidRDefault="009B3884" w:rsidP="008B0C78">
                  <w:pPr>
                    <w:ind w:left="720"/>
                    <w:jc w:val="center"/>
                    <w:rPr>
                      <w:rFonts w:ascii="Tahoma" w:hAnsi="Tahoma" w:cs="Tahoma"/>
                      <w:b/>
                      <w:bCs/>
                      <w:sz w:val="24"/>
                      <w:szCs w:val="24"/>
                    </w:rPr>
                  </w:pPr>
                  <w:r w:rsidRPr="00C06B81">
                    <w:rPr>
                      <w:rFonts w:ascii="Tahoma" w:hAnsi="Tahoma" w:cs="Tahoma"/>
                      <w:b/>
                      <w:bCs/>
                      <w:sz w:val="24"/>
                      <w:szCs w:val="24"/>
                    </w:rPr>
                    <w:t>AZ SLN No.</w:t>
                  </w:r>
                  <w:r>
                    <w:rPr>
                      <w:rFonts w:ascii="Tahoma" w:hAnsi="Tahoma" w:cs="Tahoma"/>
                      <w:b/>
                      <w:bCs/>
                      <w:sz w:val="24"/>
                      <w:szCs w:val="24"/>
                    </w:rPr>
                    <w:t xml:space="preserve"> </w:t>
                  </w:r>
                  <w:r w:rsidRPr="00521D3D">
                    <w:rPr>
                      <w:rFonts w:ascii="Calibri" w:hAnsi="Calibri" w:cs="Calibri"/>
                      <w:b/>
                      <w:bCs/>
                      <w:sz w:val="28"/>
                      <w:szCs w:val="28"/>
                    </w:rPr>
                    <w:t>AZ-110003</w:t>
                  </w:r>
                </w:p>
                <w:p w:rsidR="009B3884" w:rsidRPr="00C06B81" w:rsidRDefault="009B3884" w:rsidP="008B0C78">
                  <w:pPr>
                    <w:ind w:left="720"/>
                    <w:jc w:val="center"/>
                    <w:rPr>
                      <w:rFonts w:ascii="Tahoma" w:hAnsi="Tahoma" w:cs="Tahoma"/>
                      <w:b/>
                      <w:bCs/>
                      <w:sz w:val="24"/>
                      <w:szCs w:val="24"/>
                    </w:rPr>
                  </w:pPr>
                </w:p>
                <w:p w:rsidR="009B3884" w:rsidRPr="00C06B81" w:rsidRDefault="009B3884" w:rsidP="00053A16">
                  <w:pPr>
                    <w:jc w:val="center"/>
                    <w:rPr>
                      <w:rFonts w:ascii="Tahoma" w:hAnsi="Tahoma" w:cs="Tahoma"/>
                      <w:b/>
                      <w:bCs/>
                      <w:sz w:val="24"/>
                      <w:szCs w:val="24"/>
                    </w:rPr>
                  </w:pPr>
                  <w:r w:rsidRPr="00C06B81">
                    <w:rPr>
                      <w:rFonts w:ascii="Tahoma" w:hAnsi="Tahoma" w:cs="Tahoma"/>
                      <w:b/>
                      <w:bCs/>
                      <w:sz w:val="24"/>
                      <w:szCs w:val="24"/>
                    </w:rPr>
                    <w:t xml:space="preserve">SLN Label Expiration Date:  </w:t>
                  </w:r>
                  <w:smartTag w:uri="urn:schemas-microsoft-com:office:smarttags" w:element="date">
                    <w:smartTagPr>
                      <w:attr w:name="ls" w:val="trans"/>
                      <w:attr w:name="Month" w:val="12"/>
                      <w:attr w:name="Day" w:val="31"/>
                      <w:attr w:name="Year" w:val="2016"/>
                    </w:smartTagPr>
                    <w:r w:rsidRPr="00C06B81">
                      <w:rPr>
                        <w:rFonts w:ascii="Tahoma" w:hAnsi="Tahoma" w:cs="Tahoma"/>
                        <w:b/>
                        <w:bCs/>
                        <w:sz w:val="24"/>
                        <w:szCs w:val="24"/>
                      </w:rPr>
                      <w:t>December 31, 2016</w:t>
                    </w:r>
                  </w:smartTag>
                </w:p>
                <w:p w:rsidR="009B3884" w:rsidRPr="00C06B81" w:rsidRDefault="009B3884" w:rsidP="00916A76">
                  <w:pPr>
                    <w:ind w:left="720"/>
                    <w:rPr>
                      <w:rFonts w:ascii="Tahoma" w:hAnsi="Tahoma" w:cs="Tahoma"/>
                      <w:sz w:val="24"/>
                      <w:szCs w:val="24"/>
                    </w:rPr>
                  </w:pPr>
                </w:p>
                <w:p w:rsidR="009B3884" w:rsidRPr="00C06B81" w:rsidRDefault="009B3884" w:rsidP="00053A16">
                  <w:pPr>
                    <w:rPr>
                      <w:rFonts w:ascii="Tahoma" w:hAnsi="Tahoma" w:cs="Tahoma"/>
                      <w:b/>
                      <w:bCs/>
                      <w:sz w:val="24"/>
                      <w:szCs w:val="24"/>
                      <w:u w:val="single"/>
                    </w:rPr>
                  </w:pPr>
                  <w:r w:rsidRPr="00C06B81">
                    <w:rPr>
                      <w:rFonts w:ascii="Tahoma" w:hAnsi="Tahoma" w:cs="Tahoma"/>
                      <w:b/>
                      <w:bCs/>
                      <w:sz w:val="24"/>
                      <w:szCs w:val="24"/>
                      <w:u w:val="single"/>
                    </w:rPr>
                    <w:t>DIRECTIONS FOR USE</w:t>
                  </w:r>
                </w:p>
                <w:p w:rsidR="009B3884" w:rsidRPr="00C06B81" w:rsidRDefault="009B3884" w:rsidP="00053A16">
                  <w:pPr>
                    <w:rPr>
                      <w:rFonts w:ascii="Tahoma" w:hAnsi="Tahoma" w:cs="Tahoma"/>
                      <w:sz w:val="24"/>
                      <w:szCs w:val="24"/>
                    </w:rPr>
                  </w:pPr>
                  <w:r w:rsidRPr="00C06B81">
                    <w:rPr>
                      <w:rFonts w:ascii="Tahoma" w:hAnsi="Tahoma" w:cs="Tahoma"/>
                      <w:sz w:val="24"/>
                      <w:szCs w:val="24"/>
                    </w:rPr>
                    <w:t>It is a violation of Federal law to use this product in a manner inconsistent with its labeling.  All applicable directions, restrictions and precautions on the EPA registered label are to be followed.  This labeling and the EPA registered label must be in the possession of the user at the time of pesticide application.</w:t>
                  </w:r>
                </w:p>
                <w:p w:rsidR="009B3884" w:rsidRDefault="009B3884" w:rsidP="00C06B81">
                  <w:pPr>
                    <w:rPr>
                      <w:rFonts w:ascii="Tahoma" w:hAnsi="Tahoma" w:cs="Tahoma"/>
                      <w:sz w:val="24"/>
                      <w:szCs w:val="24"/>
                    </w:rPr>
                  </w:pPr>
                </w:p>
                <w:p w:rsidR="009B3884" w:rsidRPr="00053A16" w:rsidRDefault="009B3884" w:rsidP="00C06B81">
                  <w:pPr>
                    <w:rPr>
                      <w:rFonts w:ascii="Tahoma" w:hAnsi="Tahoma" w:cs="Tahoma"/>
                      <w:b/>
                      <w:bCs/>
                      <w:sz w:val="24"/>
                      <w:szCs w:val="24"/>
                      <w:u w:val="single"/>
                    </w:rPr>
                  </w:pPr>
                  <w:r w:rsidRPr="00053A16">
                    <w:rPr>
                      <w:rFonts w:ascii="Tahoma" w:hAnsi="Tahoma" w:cs="Tahoma"/>
                      <w:b/>
                      <w:bCs/>
                      <w:sz w:val="24"/>
                      <w:szCs w:val="24"/>
                      <w:u w:val="single"/>
                    </w:rPr>
                    <w:t>Use Restrictions:</w:t>
                  </w:r>
                </w:p>
                <w:p w:rsidR="009B3884" w:rsidRDefault="009B3884" w:rsidP="00C06B81">
                  <w:pPr>
                    <w:rPr>
                      <w:rFonts w:ascii="Tahoma" w:hAnsi="Tahoma" w:cs="Tahoma"/>
                      <w:sz w:val="24"/>
                      <w:szCs w:val="24"/>
                    </w:rPr>
                  </w:pPr>
                  <w:r w:rsidRPr="00C06B81">
                    <w:rPr>
                      <w:rFonts w:ascii="Tahoma" w:hAnsi="Tahoma" w:cs="Tahoma"/>
                      <w:sz w:val="24"/>
                      <w:szCs w:val="24"/>
                    </w:rPr>
                    <w:t xml:space="preserve">For the control of wood rats (pack rats) in and around structures.  Predatory and scavenging birds and mammals may feed upon </w:t>
                  </w:r>
                  <w:r>
                    <w:rPr>
                      <w:rFonts w:ascii="Tahoma" w:hAnsi="Tahoma" w:cs="Tahoma"/>
                      <w:sz w:val="24"/>
                      <w:szCs w:val="24"/>
                    </w:rPr>
                    <w:t xml:space="preserve">dead or dying </w:t>
                  </w:r>
                  <w:r w:rsidRPr="00C06B81">
                    <w:rPr>
                      <w:rFonts w:ascii="Tahoma" w:hAnsi="Tahoma" w:cs="Tahoma"/>
                      <w:sz w:val="24"/>
                      <w:szCs w:val="24"/>
                    </w:rPr>
                    <w:t>rat</w:t>
                  </w:r>
                  <w:r>
                    <w:rPr>
                      <w:rFonts w:ascii="Tahoma" w:hAnsi="Tahoma" w:cs="Tahoma"/>
                      <w:sz w:val="24"/>
                      <w:szCs w:val="24"/>
                    </w:rPr>
                    <w:t>s</w:t>
                  </w:r>
                  <w:r w:rsidRPr="00C06B81">
                    <w:rPr>
                      <w:rFonts w:ascii="Tahoma" w:hAnsi="Tahoma" w:cs="Tahoma"/>
                      <w:sz w:val="24"/>
                      <w:szCs w:val="24"/>
                    </w:rPr>
                    <w:t>.  These animals are then subject to secondary poisoning.  Raptors are extremely susceptible.</w:t>
                  </w:r>
                </w:p>
                <w:p w:rsidR="009B3884" w:rsidRPr="00C06B81" w:rsidRDefault="009B3884" w:rsidP="00C06B81">
                  <w:pPr>
                    <w:rPr>
                      <w:rFonts w:ascii="Tahoma" w:hAnsi="Tahoma" w:cs="Tahoma"/>
                      <w:sz w:val="24"/>
                      <w:szCs w:val="24"/>
                    </w:rPr>
                  </w:pPr>
                </w:p>
                <w:p w:rsidR="009B3884" w:rsidRPr="00C06B81" w:rsidRDefault="009B3884" w:rsidP="00C06B81">
                  <w:pPr>
                    <w:rPr>
                      <w:rFonts w:ascii="Tahoma" w:hAnsi="Tahoma" w:cs="Tahoma"/>
                      <w:sz w:val="24"/>
                      <w:szCs w:val="24"/>
                    </w:rPr>
                  </w:pPr>
                  <w:r w:rsidRPr="00C06B81">
                    <w:rPr>
                      <w:rFonts w:ascii="Tahoma" w:hAnsi="Tahoma" w:cs="Tahoma"/>
                      <w:sz w:val="24"/>
                      <w:szCs w:val="24"/>
                    </w:rPr>
                    <w:t xml:space="preserve">If </w:t>
                  </w:r>
                  <w:r>
                    <w:rPr>
                      <w:rFonts w:ascii="Tahoma" w:hAnsi="Tahoma" w:cs="Tahoma"/>
                      <w:sz w:val="24"/>
                      <w:szCs w:val="24"/>
                    </w:rPr>
                    <w:t xml:space="preserve">protected </w:t>
                  </w:r>
                  <w:r w:rsidRPr="00C06B81">
                    <w:rPr>
                      <w:rFonts w:ascii="Tahoma" w:hAnsi="Tahoma" w:cs="Tahoma"/>
                      <w:sz w:val="24"/>
                      <w:szCs w:val="24"/>
                    </w:rPr>
                    <w:t>birds are poisoned</w:t>
                  </w:r>
                  <w:r>
                    <w:rPr>
                      <w:rFonts w:ascii="Tahoma" w:hAnsi="Tahoma" w:cs="Tahoma"/>
                      <w:sz w:val="24"/>
                      <w:szCs w:val="24"/>
                    </w:rPr>
                    <w:t>,</w:t>
                  </w:r>
                  <w:r w:rsidRPr="00C06B81">
                    <w:rPr>
                      <w:rFonts w:ascii="Tahoma" w:hAnsi="Tahoma" w:cs="Tahoma"/>
                      <w:sz w:val="24"/>
                      <w:szCs w:val="24"/>
                    </w:rPr>
                    <w:t xml:space="preserve"> the applicator may be in violation of the </w:t>
                  </w:r>
                  <w:r>
                    <w:rPr>
                      <w:rFonts w:ascii="Tahoma" w:hAnsi="Tahoma" w:cs="Tahoma"/>
                      <w:sz w:val="24"/>
                      <w:szCs w:val="24"/>
                    </w:rPr>
                    <w:t>M</w:t>
                  </w:r>
                  <w:r w:rsidRPr="00C06B81">
                    <w:rPr>
                      <w:rFonts w:ascii="Tahoma" w:hAnsi="Tahoma" w:cs="Tahoma"/>
                      <w:sz w:val="24"/>
                      <w:szCs w:val="24"/>
                    </w:rPr>
                    <w:t xml:space="preserve">igratory </w:t>
                  </w:r>
                  <w:r>
                    <w:rPr>
                      <w:rFonts w:ascii="Tahoma" w:hAnsi="Tahoma" w:cs="Tahoma"/>
                      <w:sz w:val="24"/>
                      <w:szCs w:val="24"/>
                    </w:rPr>
                    <w:t>B</w:t>
                  </w:r>
                  <w:r w:rsidRPr="00C06B81">
                    <w:rPr>
                      <w:rFonts w:ascii="Tahoma" w:hAnsi="Tahoma" w:cs="Tahoma"/>
                      <w:sz w:val="24"/>
                      <w:szCs w:val="24"/>
                    </w:rPr>
                    <w:t xml:space="preserve">ird </w:t>
                  </w:r>
                  <w:r>
                    <w:rPr>
                      <w:rFonts w:ascii="Tahoma" w:hAnsi="Tahoma" w:cs="Tahoma"/>
                      <w:sz w:val="24"/>
                      <w:szCs w:val="24"/>
                    </w:rPr>
                    <w:t>Treaty A</w:t>
                  </w:r>
                  <w:r w:rsidRPr="00C06B81">
                    <w:rPr>
                      <w:rFonts w:ascii="Tahoma" w:hAnsi="Tahoma" w:cs="Tahoma"/>
                      <w:sz w:val="24"/>
                      <w:szCs w:val="24"/>
                    </w:rPr>
                    <w:t>ct</w:t>
                  </w:r>
                  <w:r>
                    <w:rPr>
                      <w:rFonts w:ascii="Tahoma" w:hAnsi="Tahoma" w:cs="Tahoma"/>
                      <w:sz w:val="24"/>
                      <w:szCs w:val="24"/>
                    </w:rPr>
                    <w:t>, B</w:t>
                  </w:r>
                  <w:r w:rsidRPr="00C06B81">
                    <w:rPr>
                      <w:rFonts w:ascii="Tahoma" w:hAnsi="Tahoma" w:cs="Tahoma"/>
                      <w:sz w:val="24"/>
                      <w:szCs w:val="24"/>
                    </w:rPr>
                    <w:t xml:space="preserve">ald </w:t>
                  </w:r>
                  <w:r>
                    <w:rPr>
                      <w:rFonts w:ascii="Tahoma" w:hAnsi="Tahoma" w:cs="Tahoma"/>
                      <w:sz w:val="24"/>
                      <w:szCs w:val="24"/>
                    </w:rPr>
                    <w:t>and G</w:t>
                  </w:r>
                  <w:r w:rsidRPr="00C06B81">
                    <w:rPr>
                      <w:rFonts w:ascii="Tahoma" w:hAnsi="Tahoma" w:cs="Tahoma"/>
                      <w:sz w:val="24"/>
                      <w:szCs w:val="24"/>
                    </w:rPr>
                    <w:t xml:space="preserve">olden </w:t>
                  </w:r>
                  <w:r>
                    <w:rPr>
                      <w:rFonts w:ascii="Tahoma" w:hAnsi="Tahoma" w:cs="Tahoma"/>
                      <w:sz w:val="24"/>
                      <w:szCs w:val="24"/>
                    </w:rPr>
                    <w:t>Eagle P</w:t>
                  </w:r>
                  <w:r w:rsidRPr="00C06B81">
                    <w:rPr>
                      <w:rFonts w:ascii="Tahoma" w:hAnsi="Tahoma" w:cs="Tahoma"/>
                      <w:sz w:val="24"/>
                      <w:szCs w:val="24"/>
                    </w:rPr>
                    <w:t xml:space="preserve">rotection </w:t>
                  </w:r>
                  <w:r>
                    <w:rPr>
                      <w:rFonts w:ascii="Tahoma" w:hAnsi="Tahoma" w:cs="Tahoma"/>
                      <w:sz w:val="24"/>
                      <w:szCs w:val="24"/>
                    </w:rPr>
                    <w:t>A</w:t>
                  </w:r>
                  <w:r w:rsidRPr="00C06B81">
                    <w:rPr>
                      <w:rFonts w:ascii="Tahoma" w:hAnsi="Tahoma" w:cs="Tahoma"/>
                      <w:sz w:val="24"/>
                      <w:szCs w:val="24"/>
                    </w:rPr>
                    <w:t>ct</w:t>
                  </w:r>
                  <w:r>
                    <w:rPr>
                      <w:rFonts w:ascii="Tahoma" w:hAnsi="Tahoma" w:cs="Tahoma"/>
                      <w:sz w:val="24"/>
                      <w:szCs w:val="24"/>
                    </w:rPr>
                    <w:t>,</w:t>
                  </w:r>
                  <w:r w:rsidRPr="00C06B81">
                    <w:rPr>
                      <w:rFonts w:ascii="Tahoma" w:hAnsi="Tahoma" w:cs="Tahoma"/>
                      <w:sz w:val="24"/>
                      <w:szCs w:val="24"/>
                    </w:rPr>
                    <w:t xml:space="preserve"> or the </w:t>
                  </w:r>
                  <w:r>
                    <w:rPr>
                      <w:rFonts w:ascii="Tahoma" w:hAnsi="Tahoma" w:cs="Tahoma"/>
                      <w:sz w:val="24"/>
                      <w:szCs w:val="24"/>
                    </w:rPr>
                    <w:t>E</w:t>
                  </w:r>
                  <w:r w:rsidRPr="00C06B81">
                    <w:rPr>
                      <w:rFonts w:ascii="Tahoma" w:hAnsi="Tahoma" w:cs="Tahoma"/>
                      <w:sz w:val="24"/>
                      <w:szCs w:val="24"/>
                    </w:rPr>
                    <w:t xml:space="preserve">ndangered </w:t>
                  </w:r>
                  <w:r>
                    <w:rPr>
                      <w:rFonts w:ascii="Tahoma" w:hAnsi="Tahoma" w:cs="Tahoma"/>
                      <w:sz w:val="24"/>
                      <w:szCs w:val="24"/>
                    </w:rPr>
                    <w:t>S</w:t>
                  </w:r>
                  <w:r w:rsidRPr="00C06B81">
                    <w:rPr>
                      <w:rFonts w:ascii="Tahoma" w:hAnsi="Tahoma" w:cs="Tahoma"/>
                      <w:sz w:val="24"/>
                      <w:szCs w:val="24"/>
                    </w:rPr>
                    <w:t xml:space="preserve">pecies </w:t>
                  </w:r>
                  <w:r>
                    <w:rPr>
                      <w:rFonts w:ascii="Tahoma" w:hAnsi="Tahoma" w:cs="Tahoma"/>
                      <w:sz w:val="24"/>
                      <w:szCs w:val="24"/>
                    </w:rPr>
                    <w:t>A</w:t>
                  </w:r>
                  <w:r w:rsidRPr="00C06B81">
                    <w:rPr>
                      <w:rFonts w:ascii="Tahoma" w:hAnsi="Tahoma" w:cs="Tahoma"/>
                      <w:sz w:val="24"/>
                      <w:szCs w:val="24"/>
                    </w:rPr>
                    <w:t xml:space="preserve">ct. </w:t>
                  </w:r>
                  <w:r>
                    <w:rPr>
                      <w:rFonts w:ascii="Tahoma" w:hAnsi="Tahoma" w:cs="Tahoma"/>
                      <w:sz w:val="24"/>
                      <w:szCs w:val="24"/>
                    </w:rPr>
                    <w:t>Secondary poisonings can be avoided or minimized by adhering to label directions.</w:t>
                  </w:r>
                  <w:r w:rsidRPr="00C06B81">
                    <w:rPr>
                      <w:rFonts w:ascii="Tahoma" w:hAnsi="Tahoma" w:cs="Tahoma"/>
                      <w:sz w:val="24"/>
                      <w:szCs w:val="24"/>
                    </w:rPr>
                    <w:t xml:space="preserve"> </w:t>
                  </w:r>
                </w:p>
                <w:p w:rsidR="009B3884" w:rsidRPr="00C06B81" w:rsidRDefault="009B3884" w:rsidP="00916A76">
                  <w:pPr>
                    <w:rPr>
                      <w:rFonts w:ascii="Tahoma" w:hAnsi="Tahoma" w:cs="Tahoma"/>
                      <w:sz w:val="24"/>
                      <w:szCs w:val="24"/>
                    </w:rPr>
                  </w:pPr>
                </w:p>
                <w:p w:rsidR="009B3884" w:rsidRDefault="009B3884" w:rsidP="00171551">
                  <w:pPr>
                    <w:rPr>
                      <w:rFonts w:ascii="Tahoma" w:hAnsi="Tahoma" w:cs="Tahoma"/>
                      <w:b/>
                      <w:bCs/>
                      <w:sz w:val="24"/>
                      <w:szCs w:val="24"/>
                      <w:u w:val="single"/>
                    </w:rPr>
                  </w:pPr>
                  <w:r w:rsidRPr="00C06B81">
                    <w:rPr>
                      <w:rFonts w:ascii="Tahoma" w:hAnsi="Tahoma" w:cs="Tahoma"/>
                      <w:b/>
                      <w:bCs/>
                      <w:sz w:val="24"/>
                      <w:szCs w:val="24"/>
                      <w:u w:val="single"/>
                    </w:rPr>
                    <w:t xml:space="preserve">CROP/SITE: </w:t>
                  </w:r>
                </w:p>
                <w:p w:rsidR="009B3884" w:rsidRPr="00053A16" w:rsidRDefault="009B3884" w:rsidP="00171551">
                  <w:pPr>
                    <w:rPr>
                      <w:rFonts w:ascii="Tahoma" w:hAnsi="Tahoma" w:cs="Tahoma"/>
                      <w:b/>
                      <w:bCs/>
                      <w:sz w:val="24"/>
                      <w:szCs w:val="24"/>
                      <w:u w:val="single"/>
                    </w:rPr>
                  </w:pPr>
                  <w:r w:rsidRPr="00053A16">
                    <w:rPr>
                      <w:rFonts w:ascii="Tahoma" w:hAnsi="Tahoma" w:cs="Tahoma"/>
                      <w:sz w:val="24"/>
                      <w:szCs w:val="24"/>
                    </w:rPr>
                    <w:t>This product may only be used to control in and around homes and residential buildings, food processing facilities, industrial, commercial, agricultural and public buildings and similar manmade structures.  It may also be used in transport vehicles (ships, trains, aircraft) and in and around rela</w:t>
                  </w:r>
                  <w:r>
                    <w:rPr>
                      <w:rFonts w:ascii="Tahoma" w:hAnsi="Tahoma" w:cs="Tahoma"/>
                      <w:sz w:val="24"/>
                      <w:szCs w:val="24"/>
                    </w:rPr>
                    <w:t>ted port or terminal buildings.</w:t>
                  </w:r>
                </w:p>
                <w:p w:rsidR="009B3884" w:rsidRPr="00C06B81" w:rsidRDefault="009B3884" w:rsidP="00171551">
                  <w:pPr>
                    <w:rPr>
                      <w:rFonts w:ascii="Tahoma" w:hAnsi="Tahoma" w:cs="Tahoma"/>
                      <w:sz w:val="24"/>
                      <w:szCs w:val="24"/>
                    </w:rPr>
                  </w:pPr>
                </w:p>
                <w:p w:rsidR="009B3884" w:rsidRPr="00C06B81" w:rsidRDefault="009B3884">
                  <w:pPr>
                    <w:rPr>
                      <w:rFonts w:ascii="Tahoma" w:hAnsi="Tahoma" w:cs="Tahoma"/>
                      <w:b/>
                      <w:bCs/>
                      <w:sz w:val="24"/>
                      <w:szCs w:val="24"/>
                      <w:u w:val="single"/>
                    </w:rPr>
                  </w:pPr>
                  <w:r w:rsidRPr="00C06B81">
                    <w:rPr>
                      <w:rFonts w:ascii="Tahoma" w:hAnsi="Tahoma" w:cs="Tahoma"/>
                      <w:b/>
                      <w:bCs/>
                      <w:sz w:val="24"/>
                      <w:szCs w:val="24"/>
                      <w:u w:val="single"/>
                    </w:rPr>
                    <w:t>DIRECTIONS FOR USE</w:t>
                  </w:r>
                </w:p>
                <w:p w:rsidR="009B3884" w:rsidRPr="00C06B81" w:rsidRDefault="009B3884">
                  <w:pPr>
                    <w:rPr>
                      <w:rFonts w:ascii="Tahoma" w:hAnsi="Tahoma" w:cs="Tahoma"/>
                      <w:sz w:val="24"/>
                      <w:szCs w:val="24"/>
                    </w:rPr>
                  </w:pPr>
                  <w:r w:rsidRPr="00C06B81">
                    <w:rPr>
                      <w:rFonts w:ascii="Tahoma" w:hAnsi="Tahoma" w:cs="Tahoma"/>
                      <w:sz w:val="24"/>
                      <w:szCs w:val="24"/>
                    </w:rPr>
                    <w:t xml:space="preserve">Follow label directions for rats on the EPA registered label. </w:t>
                  </w:r>
                </w:p>
                <w:p w:rsidR="009B3884" w:rsidRPr="00C06B81" w:rsidRDefault="009B3884">
                  <w:pPr>
                    <w:rPr>
                      <w:rFonts w:ascii="Tahoma" w:hAnsi="Tahoma" w:cs="Tahoma"/>
                      <w:sz w:val="24"/>
                      <w:szCs w:val="24"/>
                    </w:rPr>
                  </w:pPr>
                  <w:r w:rsidRPr="00C06B81">
                    <w:rPr>
                      <w:rFonts w:ascii="Tahoma" w:hAnsi="Tahoma" w:cs="Tahoma"/>
                      <w:sz w:val="24"/>
                      <w:szCs w:val="24"/>
                    </w:rPr>
                    <w:t>Do not apply further than 50 feet from buildings.</w:t>
                  </w:r>
                </w:p>
                <w:p w:rsidR="009B3884" w:rsidRPr="00C06B81" w:rsidRDefault="009B3884" w:rsidP="00C06B81">
                  <w:pPr>
                    <w:rPr>
                      <w:rFonts w:ascii="Tahoma" w:hAnsi="Tahoma" w:cs="Tahoma"/>
                      <w:sz w:val="24"/>
                      <w:szCs w:val="24"/>
                    </w:rPr>
                  </w:pPr>
                  <w:r w:rsidRPr="00C06B81">
                    <w:rPr>
                      <w:rFonts w:ascii="Tahoma" w:hAnsi="Tahoma" w:cs="Tahoma"/>
                      <w:sz w:val="24"/>
                      <w:szCs w:val="24"/>
                    </w:rPr>
                    <w:t xml:space="preserve">Applicators must regularly check for rat carcasses and using waterproof gloves collect, seal in a plastic bag, and dispose of in trash. </w:t>
                  </w:r>
                </w:p>
                <w:p w:rsidR="009B3884" w:rsidRPr="00C06B81" w:rsidRDefault="009B3884" w:rsidP="00C06B81">
                  <w:pPr>
                    <w:rPr>
                      <w:rFonts w:ascii="Tahoma" w:hAnsi="Tahoma" w:cs="Tahoma"/>
                      <w:sz w:val="24"/>
                      <w:szCs w:val="24"/>
                    </w:rPr>
                  </w:pPr>
                  <w:r w:rsidRPr="00C06B81">
                    <w:rPr>
                      <w:rFonts w:ascii="Tahoma" w:hAnsi="Tahoma" w:cs="Tahoma"/>
                      <w:sz w:val="24"/>
                      <w:szCs w:val="24"/>
                    </w:rPr>
                    <w:t xml:space="preserve">Any bird or other mammal carcass besides rats and other rodents that are found, must be collected, held and reported to the Arizona Game and Fish Department (AGFD) at </w:t>
                  </w:r>
                  <w:smartTag w:uri="urn:schemas-microsoft-com:office:smarttags" w:element="phone">
                    <w:smartTagPr>
                      <w:attr w:uri="urn:schemas-microsoft-com:office:office" w:name="ls" w:val="trans"/>
                      <w:attr w:name="phonenumber" w:val="$6972$$$"/>
                    </w:smartTagPr>
                    <w:r>
                      <w:rPr>
                        <w:rFonts w:ascii="Tahoma" w:hAnsi="Tahoma" w:cs="Tahoma"/>
                        <w:sz w:val="24"/>
                        <w:szCs w:val="24"/>
                      </w:rPr>
                      <w:t>877-972-8426</w:t>
                    </w:r>
                  </w:smartTag>
                  <w:r w:rsidRPr="00C06B81">
                    <w:rPr>
                      <w:rFonts w:ascii="Tahoma" w:hAnsi="Tahoma" w:cs="Tahoma"/>
                      <w:sz w:val="24"/>
                      <w:szCs w:val="24"/>
                    </w:rPr>
                    <w:t xml:space="preserve">.  </w:t>
                  </w:r>
                  <w:r>
                    <w:rPr>
                      <w:rFonts w:ascii="Tahoma" w:hAnsi="Tahoma" w:cs="Tahoma"/>
                      <w:sz w:val="24"/>
                      <w:szCs w:val="24"/>
                    </w:rPr>
                    <w:t>U</w:t>
                  </w:r>
                  <w:r w:rsidRPr="00C06B81">
                    <w:rPr>
                      <w:rFonts w:ascii="Tahoma" w:hAnsi="Tahoma" w:cs="Tahoma"/>
                      <w:sz w:val="24"/>
                      <w:szCs w:val="24"/>
                    </w:rPr>
                    <w:t>sing waterproof gloves</w:t>
                  </w:r>
                  <w:r>
                    <w:rPr>
                      <w:rFonts w:ascii="Tahoma" w:hAnsi="Tahoma" w:cs="Tahoma"/>
                      <w:sz w:val="24"/>
                      <w:szCs w:val="24"/>
                    </w:rPr>
                    <w:t>, a</w:t>
                  </w:r>
                  <w:r w:rsidRPr="00C06B81">
                    <w:rPr>
                      <w:rFonts w:ascii="Tahoma" w:hAnsi="Tahoma" w:cs="Tahoma"/>
                      <w:sz w:val="24"/>
                      <w:szCs w:val="24"/>
                    </w:rPr>
                    <w:t>ny bird or other mammal</w:t>
                  </w:r>
                  <w:r>
                    <w:rPr>
                      <w:rFonts w:ascii="Tahoma" w:hAnsi="Tahoma" w:cs="Tahoma"/>
                      <w:sz w:val="24"/>
                      <w:szCs w:val="24"/>
                    </w:rPr>
                    <w:t xml:space="preserve"> carcasses should be double bagged and frozen.  </w:t>
                  </w:r>
                  <w:r w:rsidRPr="00C06B81">
                    <w:rPr>
                      <w:rFonts w:ascii="Tahoma" w:hAnsi="Tahoma" w:cs="Tahoma"/>
                      <w:sz w:val="24"/>
                      <w:szCs w:val="24"/>
                    </w:rPr>
                    <w:t>The AGFD will d</w:t>
                  </w:r>
                  <w:r>
                    <w:rPr>
                      <w:rFonts w:ascii="Tahoma" w:hAnsi="Tahoma" w:cs="Tahoma"/>
                      <w:sz w:val="24"/>
                      <w:szCs w:val="24"/>
                    </w:rPr>
                    <w:t xml:space="preserve">irect you to </w:t>
                  </w:r>
                  <w:r w:rsidRPr="00C06B81">
                    <w:rPr>
                      <w:rFonts w:ascii="Tahoma" w:hAnsi="Tahoma" w:cs="Tahoma"/>
                      <w:sz w:val="24"/>
                      <w:szCs w:val="24"/>
                    </w:rPr>
                    <w:t xml:space="preserve">what to do with the </w:t>
                  </w:r>
                  <w:r>
                    <w:rPr>
                      <w:rFonts w:ascii="Tahoma" w:hAnsi="Tahoma" w:cs="Tahoma"/>
                      <w:sz w:val="24"/>
                      <w:szCs w:val="24"/>
                    </w:rPr>
                    <w:t>non–</w:t>
                  </w:r>
                  <w:r w:rsidRPr="00C06B81">
                    <w:rPr>
                      <w:rFonts w:ascii="Tahoma" w:hAnsi="Tahoma" w:cs="Tahoma"/>
                      <w:sz w:val="24"/>
                      <w:szCs w:val="24"/>
                    </w:rPr>
                    <w:t>target</w:t>
                  </w:r>
                  <w:r>
                    <w:rPr>
                      <w:rFonts w:ascii="Tahoma" w:hAnsi="Tahoma" w:cs="Tahoma"/>
                      <w:sz w:val="24"/>
                      <w:szCs w:val="24"/>
                    </w:rPr>
                    <w:t xml:space="preserve"> animal </w:t>
                  </w:r>
                  <w:r w:rsidRPr="00C06B81">
                    <w:rPr>
                      <w:rFonts w:ascii="Tahoma" w:hAnsi="Tahoma" w:cs="Tahoma"/>
                      <w:sz w:val="24"/>
                      <w:szCs w:val="24"/>
                    </w:rPr>
                    <w:t xml:space="preserve">carcass.  </w:t>
                  </w:r>
                </w:p>
                <w:p w:rsidR="009B3884" w:rsidRPr="00C06B81" w:rsidRDefault="009B3884">
                  <w:pPr>
                    <w:rPr>
                      <w:rFonts w:ascii="Tahoma" w:hAnsi="Tahoma" w:cs="Tahoma"/>
                      <w:sz w:val="24"/>
                      <w:szCs w:val="24"/>
                    </w:rPr>
                  </w:pPr>
                </w:p>
                <w:p w:rsidR="009B3884" w:rsidRPr="00C06B81" w:rsidRDefault="009B3884">
                  <w:pPr>
                    <w:rPr>
                      <w:rFonts w:ascii="Tahoma" w:hAnsi="Tahoma" w:cs="Tahoma"/>
                      <w:b/>
                      <w:bCs/>
                      <w:sz w:val="18"/>
                      <w:szCs w:val="18"/>
                    </w:rPr>
                  </w:pPr>
                  <w:r w:rsidRPr="00C06B81">
                    <w:rPr>
                      <w:rFonts w:ascii="Tahoma" w:hAnsi="Tahoma" w:cs="Tahoma"/>
                      <w:b/>
                      <w:bCs/>
                      <w:sz w:val="18"/>
                      <w:szCs w:val="18"/>
                    </w:rPr>
                    <w:t>24 (c) registrant:</w:t>
                  </w:r>
                </w:p>
                <w:p w:rsidR="009B3884" w:rsidRDefault="009B3884">
                  <w:pPr>
                    <w:rPr>
                      <w:rFonts w:ascii="Tahoma" w:hAnsi="Tahoma" w:cs="Tahoma"/>
                      <w:sz w:val="18"/>
                      <w:szCs w:val="18"/>
                    </w:rPr>
                  </w:pPr>
                  <w:r>
                    <w:rPr>
                      <w:rFonts w:ascii="Tahoma" w:hAnsi="Tahoma" w:cs="Tahoma"/>
                      <w:sz w:val="18"/>
                      <w:szCs w:val="18"/>
                    </w:rPr>
                    <w:t>J.T. Eaton &amp; Co., Inc.</w:t>
                  </w:r>
                </w:p>
                <w:p w:rsidR="009B3884" w:rsidRDefault="009B3884">
                  <w:pPr>
                    <w:rPr>
                      <w:rFonts w:ascii="Tahoma" w:hAnsi="Tahoma" w:cs="Tahoma"/>
                      <w:sz w:val="18"/>
                      <w:szCs w:val="18"/>
                    </w:rPr>
                  </w:pPr>
                  <w:smartTag w:uri="urn:schemas-microsoft-com:office:smarttags" w:element="address">
                    <w:smartTag w:uri="urn:schemas-microsoft-com:office:smarttags" w:element="Street">
                      <w:r>
                        <w:rPr>
                          <w:rFonts w:ascii="Tahoma" w:hAnsi="Tahoma" w:cs="Tahoma"/>
                          <w:sz w:val="18"/>
                          <w:szCs w:val="18"/>
                        </w:rPr>
                        <w:t>1393 East Highland Rd.</w:t>
                      </w:r>
                    </w:smartTag>
                  </w:smartTag>
                </w:p>
                <w:p w:rsidR="009B3884" w:rsidRPr="00C06B81" w:rsidRDefault="009B3884">
                  <w:pPr>
                    <w:rPr>
                      <w:rFonts w:ascii="Tahoma" w:hAnsi="Tahoma" w:cs="Tahoma"/>
                      <w:sz w:val="18"/>
                      <w:szCs w:val="18"/>
                    </w:rPr>
                  </w:pPr>
                  <w:smartTag w:uri="urn:schemas-microsoft-com:office:smarttags" w:element="place">
                    <w:smartTag w:uri="urn:schemas-microsoft-com:office:smarttags" w:element="City">
                      <w:r>
                        <w:rPr>
                          <w:rFonts w:ascii="Tahoma" w:hAnsi="Tahoma" w:cs="Tahoma"/>
                          <w:sz w:val="18"/>
                          <w:szCs w:val="18"/>
                        </w:rPr>
                        <w:t>Twinsburg</w:t>
                      </w:r>
                    </w:smartTag>
                    <w:r>
                      <w:rPr>
                        <w:rFonts w:ascii="Tahoma" w:hAnsi="Tahoma" w:cs="Tahoma"/>
                        <w:sz w:val="18"/>
                        <w:szCs w:val="18"/>
                      </w:rPr>
                      <w:t xml:space="preserve">, </w:t>
                    </w:r>
                    <w:smartTag w:uri="urn:schemas-microsoft-com:office:smarttags" w:element="State">
                      <w:r>
                        <w:rPr>
                          <w:rFonts w:ascii="Tahoma" w:hAnsi="Tahoma" w:cs="Tahoma"/>
                          <w:sz w:val="18"/>
                          <w:szCs w:val="18"/>
                        </w:rPr>
                        <w:t>OH</w:t>
                      </w:r>
                    </w:smartTag>
                    <w:r>
                      <w:rPr>
                        <w:rFonts w:ascii="Tahoma" w:hAnsi="Tahoma" w:cs="Tahoma"/>
                        <w:sz w:val="18"/>
                        <w:szCs w:val="18"/>
                      </w:rPr>
                      <w:t xml:space="preserve">  </w:t>
                    </w:r>
                    <w:smartTag w:uri="urn:schemas-microsoft-com:office:smarttags" w:element="PostalCode">
                      <w:r>
                        <w:rPr>
                          <w:rFonts w:ascii="Tahoma" w:hAnsi="Tahoma" w:cs="Tahoma"/>
                          <w:sz w:val="18"/>
                          <w:szCs w:val="18"/>
                        </w:rPr>
                        <w:t>44087</w:t>
                      </w:r>
                    </w:smartTag>
                  </w:smartTag>
                </w:p>
                <w:p w:rsidR="009B3884" w:rsidRPr="00495547" w:rsidRDefault="009B3884">
                  <w:pPr>
                    <w:rPr>
                      <w:sz w:val="16"/>
                      <w:szCs w:val="16"/>
                    </w:rPr>
                  </w:pPr>
                </w:p>
                <w:p w:rsidR="009B3884" w:rsidRDefault="009B3884">
                  <w:pPr>
                    <w:rPr>
                      <w:sz w:val="16"/>
                      <w:szCs w:val="16"/>
                    </w:rPr>
                  </w:pPr>
                </w:p>
                <w:p w:rsidR="009B3884" w:rsidRDefault="009B3884">
                  <w:pPr>
                    <w:rPr>
                      <w:sz w:val="16"/>
                      <w:szCs w:val="16"/>
                    </w:rPr>
                  </w:pPr>
                </w:p>
                <w:p w:rsidR="009B3884" w:rsidRDefault="009B3884">
                  <w:pPr>
                    <w:rPr>
                      <w:sz w:val="16"/>
                      <w:szCs w:val="16"/>
                    </w:rPr>
                  </w:pPr>
                </w:p>
                <w:p w:rsidR="009B3884" w:rsidRDefault="009B3884">
                  <w:pPr>
                    <w:rPr>
                      <w:sz w:val="16"/>
                      <w:szCs w:val="16"/>
                    </w:rPr>
                  </w:pPr>
                </w:p>
                <w:p w:rsidR="009B3884" w:rsidRDefault="009B3884">
                  <w:pPr>
                    <w:rPr>
                      <w:sz w:val="16"/>
                      <w:szCs w:val="16"/>
                    </w:rPr>
                  </w:pPr>
                </w:p>
                <w:p w:rsidR="009B3884" w:rsidRDefault="009B3884">
                  <w:pPr>
                    <w:rPr>
                      <w:sz w:val="16"/>
                      <w:szCs w:val="16"/>
                    </w:rPr>
                  </w:pPr>
                </w:p>
                <w:p w:rsidR="009B3884" w:rsidRDefault="009B3884">
                  <w:pPr>
                    <w:rPr>
                      <w:sz w:val="16"/>
                      <w:szCs w:val="16"/>
                    </w:rPr>
                  </w:pPr>
                </w:p>
                <w:p w:rsidR="009B3884" w:rsidRDefault="009B3884">
                  <w:pPr>
                    <w:rPr>
                      <w:sz w:val="16"/>
                      <w:szCs w:val="16"/>
                    </w:rPr>
                  </w:pPr>
                </w:p>
                <w:p w:rsidR="009B3884" w:rsidRDefault="009B3884">
                  <w:pPr>
                    <w:rPr>
                      <w:sz w:val="16"/>
                      <w:szCs w:val="16"/>
                    </w:rPr>
                  </w:pPr>
                </w:p>
                <w:p w:rsidR="009B3884" w:rsidRDefault="009B3884">
                  <w:pPr>
                    <w:rPr>
                      <w:sz w:val="16"/>
                      <w:szCs w:val="16"/>
                    </w:rPr>
                  </w:pPr>
                </w:p>
                <w:p w:rsidR="009B3884" w:rsidRDefault="009B3884">
                  <w:pPr>
                    <w:jc w:val="right"/>
                    <w:rPr>
                      <w:sz w:val="12"/>
                      <w:szCs w:val="12"/>
                    </w:rPr>
                  </w:pPr>
                </w:p>
              </w:txbxContent>
            </v:textbox>
          </v:shape>
        </w:pict>
      </w: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p>
    <w:p w:rsidR="009B3884" w:rsidRDefault="009B3884">
      <w:pPr>
        <w:jc w:val="center"/>
        <w:rPr>
          <w:sz w:val="16"/>
          <w:szCs w:val="16"/>
        </w:rPr>
      </w:pPr>
      <w:r>
        <w:rPr>
          <w:noProof/>
        </w:rPr>
        <w:pict>
          <v:shape id="_x0000_s1028" type="#_x0000_t202" style="position:absolute;left:0;text-align:left;margin-left:304.55pt;margin-top:.15pt;width:266.4pt;height:746.4pt;z-index:251659264" o:allowincell="f" filled="f" stroked="f" strokecolor="white">
            <v:textbox style="mso-next-textbox:#_x0000_s1028" inset="1.44pt,,1.44pt">
              <w:txbxContent>
                <w:p w:rsidR="009B3884" w:rsidRDefault="009B3884"/>
              </w:txbxContent>
            </v:textbox>
          </v:shape>
        </w:pict>
      </w:r>
      <w:r>
        <w:rPr>
          <w:noProof/>
        </w:rPr>
        <w:pict>
          <v:shape id="_x0000_s1029" type="#_x0000_t202" style="position:absolute;left:0;text-align:left;margin-left:31.05pt;margin-top:5.55pt;width:273.6pt;height:734.4pt;z-index:251658240" filled="f" stroked="f" strokecolor="white">
            <v:textbox style="mso-next-textbox:#_x0000_s1029" inset="1.44pt,,1.44pt">
              <w:txbxContent>
                <w:p w:rsidR="009B3884" w:rsidRDefault="009B3884">
                  <w:pPr>
                    <w:rPr>
                      <w:sz w:val="16"/>
                      <w:szCs w:val="16"/>
                    </w:rPr>
                  </w:pPr>
                </w:p>
              </w:txbxContent>
            </v:textbox>
          </v:shape>
        </w:pict>
      </w:r>
    </w:p>
    <w:sectPr w:rsidR="009B3884" w:rsidSect="002E33D7">
      <w:pgSz w:w="12240" w:h="15840" w:code="1"/>
      <w:pgMar w:top="245" w:right="720" w:bottom="245" w:left="7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3884" w:rsidRDefault="009B3884">
      <w:r>
        <w:separator/>
      </w:r>
    </w:p>
  </w:endnote>
  <w:endnote w:type="continuationSeparator" w:id="0">
    <w:p w:rsidR="009B3884" w:rsidRDefault="009B388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3884" w:rsidRDefault="009B3884">
      <w:r>
        <w:separator/>
      </w:r>
    </w:p>
  </w:footnote>
  <w:footnote w:type="continuationSeparator" w:id="0">
    <w:p w:rsidR="009B3884" w:rsidRDefault="009B388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3426EB6A"/>
    <w:lvl w:ilvl="0">
      <w:start w:val="1"/>
      <w:numFmt w:val="decimal"/>
      <w:lvlText w:val="%1."/>
      <w:lvlJc w:val="left"/>
      <w:pPr>
        <w:tabs>
          <w:tab w:val="num" w:pos="1800"/>
        </w:tabs>
        <w:ind w:left="1800" w:hanging="360"/>
      </w:pPr>
    </w:lvl>
  </w:abstractNum>
  <w:abstractNum w:abstractNumId="1">
    <w:nsid w:val="FFFFFF7D"/>
    <w:multiLevelType w:val="singleLevel"/>
    <w:tmpl w:val="1F1CFF58"/>
    <w:lvl w:ilvl="0">
      <w:start w:val="1"/>
      <w:numFmt w:val="decimal"/>
      <w:lvlText w:val="%1."/>
      <w:lvlJc w:val="left"/>
      <w:pPr>
        <w:tabs>
          <w:tab w:val="num" w:pos="1440"/>
        </w:tabs>
        <w:ind w:left="1440" w:hanging="360"/>
      </w:pPr>
    </w:lvl>
  </w:abstractNum>
  <w:abstractNum w:abstractNumId="2">
    <w:nsid w:val="FFFFFF7E"/>
    <w:multiLevelType w:val="singleLevel"/>
    <w:tmpl w:val="70EC757C"/>
    <w:lvl w:ilvl="0">
      <w:start w:val="1"/>
      <w:numFmt w:val="decimal"/>
      <w:lvlText w:val="%1."/>
      <w:lvlJc w:val="left"/>
      <w:pPr>
        <w:tabs>
          <w:tab w:val="num" w:pos="1080"/>
        </w:tabs>
        <w:ind w:left="1080" w:hanging="360"/>
      </w:pPr>
    </w:lvl>
  </w:abstractNum>
  <w:abstractNum w:abstractNumId="3">
    <w:nsid w:val="FFFFFF7F"/>
    <w:multiLevelType w:val="singleLevel"/>
    <w:tmpl w:val="E77C2258"/>
    <w:lvl w:ilvl="0">
      <w:start w:val="1"/>
      <w:numFmt w:val="decimal"/>
      <w:lvlText w:val="%1."/>
      <w:lvlJc w:val="left"/>
      <w:pPr>
        <w:tabs>
          <w:tab w:val="num" w:pos="720"/>
        </w:tabs>
        <w:ind w:left="720" w:hanging="360"/>
      </w:pPr>
    </w:lvl>
  </w:abstractNum>
  <w:abstractNum w:abstractNumId="4">
    <w:nsid w:val="FFFFFF80"/>
    <w:multiLevelType w:val="singleLevel"/>
    <w:tmpl w:val="C94E54B0"/>
    <w:lvl w:ilvl="0">
      <w:start w:val="1"/>
      <w:numFmt w:val="bullet"/>
      <w:lvlText w:val=""/>
      <w:lvlJc w:val="left"/>
      <w:pPr>
        <w:tabs>
          <w:tab w:val="num" w:pos="1800"/>
        </w:tabs>
        <w:ind w:left="1800" w:hanging="360"/>
      </w:pPr>
      <w:rPr>
        <w:rFonts w:ascii="Symbol" w:hAnsi="Symbol" w:cs="Symbol" w:hint="default"/>
      </w:rPr>
    </w:lvl>
  </w:abstractNum>
  <w:abstractNum w:abstractNumId="5">
    <w:nsid w:val="FFFFFF81"/>
    <w:multiLevelType w:val="singleLevel"/>
    <w:tmpl w:val="2FCAE6D2"/>
    <w:lvl w:ilvl="0">
      <w:start w:val="1"/>
      <w:numFmt w:val="bullet"/>
      <w:lvlText w:val=""/>
      <w:lvlJc w:val="left"/>
      <w:pPr>
        <w:tabs>
          <w:tab w:val="num" w:pos="1440"/>
        </w:tabs>
        <w:ind w:left="1440" w:hanging="360"/>
      </w:pPr>
      <w:rPr>
        <w:rFonts w:ascii="Symbol" w:hAnsi="Symbol" w:cs="Symbol" w:hint="default"/>
      </w:rPr>
    </w:lvl>
  </w:abstractNum>
  <w:abstractNum w:abstractNumId="6">
    <w:nsid w:val="FFFFFF82"/>
    <w:multiLevelType w:val="singleLevel"/>
    <w:tmpl w:val="7ABAA348"/>
    <w:lvl w:ilvl="0">
      <w:start w:val="1"/>
      <w:numFmt w:val="bullet"/>
      <w:lvlText w:val=""/>
      <w:lvlJc w:val="left"/>
      <w:pPr>
        <w:tabs>
          <w:tab w:val="num" w:pos="1080"/>
        </w:tabs>
        <w:ind w:left="1080" w:hanging="360"/>
      </w:pPr>
      <w:rPr>
        <w:rFonts w:ascii="Symbol" w:hAnsi="Symbol" w:cs="Symbol" w:hint="default"/>
      </w:rPr>
    </w:lvl>
  </w:abstractNum>
  <w:abstractNum w:abstractNumId="7">
    <w:nsid w:val="FFFFFF83"/>
    <w:multiLevelType w:val="singleLevel"/>
    <w:tmpl w:val="1478B6C4"/>
    <w:lvl w:ilvl="0">
      <w:start w:val="1"/>
      <w:numFmt w:val="bullet"/>
      <w:lvlText w:val=""/>
      <w:lvlJc w:val="left"/>
      <w:pPr>
        <w:tabs>
          <w:tab w:val="num" w:pos="720"/>
        </w:tabs>
        <w:ind w:left="720" w:hanging="360"/>
      </w:pPr>
      <w:rPr>
        <w:rFonts w:ascii="Symbol" w:hAnsi="Symbol" w:cs="Symbol" w:hint="default"/>
      </w:rPr>
    </w:lvl>
  </w:abstractNum>
  <w:abstractNum w:abstractNumId="8">
    <w:nsid w:val="FFFFFF88"/>
    <w:multiLevelType w:val="singleLevel"/>
    <w:tmpl w:val="39CE067E"/>
    <w:lvl w:ilvl="0">
      <w:start w:val="1"/>
      <w:numFmt w:val="decimal"/>
      <w:lvlText w:val="%1."/>
      <w:lvlJc w:val="left"/>
      <w:pPr>
        <w:tabs>
          <w:tab w:val="num" w:pos="360"/>
        </w:tabs>
        <w:ind w:left="360" w:hanging="360"/>
      </w:pPr>
    </w:lvl>
  </w:abstractNum>
  <w:abstractNum w:abstractNumId="9">
    <w:nsid w:val="FFFFFF89"/>
    <w:multiLevelType w:val="singleLevel"/>
    <w:tmpl w:val="7D9E7DF0"/>
    <w:lvl w:ilvl="0">
      <w:start w:val="1"/>
      <w:numFmt w:val="bullet"/>
      <w:lvlText w:val=""/>
      <w:lvlJc w:val="left"/>
      <w:pPr>
        <w:tabs>
          <w:tab w:val="num" w:pos="360"/>
        </w:tabs>
        <w:ind w:left="360" w:hanging="360"/>
      </w:pPr>
      <w:rPr>
        <w:rFonts w:ascii="Symbol" w:hAnsi="Symbol" w:cs="Symbol" w:hint="default"/>
      </w:rPr>
    </w:lvl>
  </w:abstractNum>
  <w:abstractNum w:abstractNumId="10">
    <w:nsid w:val="00B975C3"/>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1">
    <w:nsid w:val="3E8A0128"/>
    <w:multiLevelType w:val="singleLevel"/>
    <w:tmpl w:val="0409000F"/>
    <w:lvl w:ilvl="0">
      <w:start w:val="1"/>
      <w:numFmt w:val="decimal"/>
      <w:lvlText w:val="%1."/>
      <w:lvlJc w:val="left"/>
      <w:pPr>
        <w:tabs>
          <w:tab w:val="num" w:pos="360"/>
        </w:tabs>
        <w:ind w:left="360" w:hanging="36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1"/>
  </w:num>
  <w:num w:numId="22">
    <w:abstractNumId w:val="10"/>
  </w:num>
  <w:num w:numId="23">
    <w:abstractNumId w:val="9"/>
  </w:num>
  <w:num w:numId="24">
    <w:abstractNumId w:val="7"/>
  </w:num>
  <w:num w:numId="25">
    <w:abstractNumId w:val="6"/>
  </w:num>
  <w:num w:numId="26">
    <w:abstractNumId w:val="5"/>
  </w:num>
  <w:num w:numId="27">
    <w:abstractNumId w:val="4"/>
  </w:num>
  <w:num w:numId="28">
    <w:abstractNumId w:val="8"/>
  </w:num>
  <w:num w:numId="29">
    <w:abstractNumId w:val="3"/>
  </w:num>
  <w:num w:numId="30">
    <w:abstractNumId w:val="2"/>
  </w:num>
  <w:num w:numId="31">
    <w:abstractNumId w:val="1"/>
  </w:num>
  <w:num w:numId="3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20"/>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B5228"/>
    <w:rsid w:val="00053A16"/>
    <w:rsid w:val="001005E8"/>
    <w:rsid w:val="00171551"/>
    <w:rsid w:val="00175C66"/>
    <w:rsid w:val="001A4570"/>
    <w:rsid w:val="002A2731"/>
    <w:rsid w:val="002C7865"/>
    <w:rsid w:val="002E33D7"/>
    <w:rsid w:val="00306E42"/>
    <w:rsid w:val="003E3683"/>
    <w:rsid w:val="004631DD"/>
    <w:rsid w:val="004774BF"/>
    <w:rsid w:val="00495547"/>
    <w:rsid w:val="005030D1"/>
    <w:rsid w:val="00521D3D"/>
    <w:rsid w:val="00541715"/>
    <w:rsid w:val="005761BD"/>
    <w:rsid w:val="00584854"/>
    <w:rsid w:val="005F0D22"/>
    <w:rsid w:val="0066233F"/>
    <w:rsid w:val="007249C9"/>
    <w:rsid w:val="007466E4"/>
    <w:rsid w:val="007A045A"/>
    <w:rsid w:val="0081158B"/>
    <w:rsid w:val="0088028B"/>
    <w:rsid w:val="008B0C78"/>
    <w:rsid w:val="00916A76"/>
    <w:rsid w:val="00994C71"/>
    <w:rsid w:val="009B3335"/>
    <w:rsid w:val="009B3884"/>
    <w:rsid w:val="009F6695"/>
    <w:rsid w:val="00A07B8B"/>
    <w:rsid w:val="00AD07ED"/>
    <w:rsid w:val="00BB5228"/>
    <w:rsid w:val="00C06B81"/>
    <w:rsid w:val="00C85155"/>
    <w:rsid w:val="00CF0961"/>
    <w:rsid w:val="00D010F3"/>
    <w:rsid w:val="00DB29BE"/>
    <w:rsid w:val="00DB7726"/>
    <w:rsid w:val="00E23810"/>
    <w:rsid w:val="00F13F01"/>
    <w:rsid w:val="00F6232C"/>
    <w:rsid w:val="00F71395"/>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ostalCod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hone"/>
  <w:smartTagType w:namespaceuri="urn:schemas-microsoft-com:office:smarttags" w:name="date"/>
  <w:smartTagType w:namespaceuri="urn:schemas-microsoft-com:office:smarttags" w:name="place"/>
  <w:smartTagType w:namespaceuri="urn:schemas-microsoft-com:office:smarttags" w:name="State"/>
  <w:smartTagType w:namespaceuri="urn:schemas-microsoft-com:office:smarttags" w:name="stockticker"/>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qFormat="1"/>
    <w:lsdException w:name="heading 2" w:semiHidden="0" w:qFormat="1"/>
    <w:lsdException w:name="heading 3" w:semiHidden="0" w:qFormat="1"/>
    <w:lsdException w:name="heading 4" w:semiHidden="0" w:qFormat="1"/>
    <w:lsdException w:name="heading 5" w:semiHidden="0" w:qFormat="1"/>
    <w:lsdException w:name="heading 6" w:semiHidden="0" w:qFormat="1"/>
    <w:lsdException w:name="heading 7" w:semiHidden="0" w:qFormat="1"/>
    <w:lsdException w:name="heading 8" w:semiHidden="0" w:qFormat="1"/>
    <w:lsdException w:name="heading 9" w:semiHidden="0" w:qFormat="1"/>
    <w:lsdException w:name="caption" w:semiHidden="0" w:qFormat="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Title" w:semiHidden="0" w:qFormat="1"/>
    <w:lsdException w:name="Body Text Indent" w:unhideWhenUsed="1"/>
    <w:lsdException w:name="Subtitle" w:semiHidden="0" w:qFormat="1"/>
    <w:lsdException w:name="Hyperlink" w:unhideWhenUsed="1"/>
    <w:lsdException w:name="FollowedHyperlink" w:unhideWhenUsed="1"/>
    <w:lsdException w:name="Strong" w:semiHidden="0" w:uiPriority="22" w:qFormat="1"/>
    <w:lsdException w:name="Emphasis" w:semiHidden="0" w:uiPriority="20" w:qFormat="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2E33D7"/>
    <w:rPr>
      <w:sz w:val="20"/>
      <w:szCs w:val="20"/>
    </w:rPr>
  </w:style>
  <w:style w:type="paragraph" w:styleId="Heading1">
    <w:name w:val="heading 1"/>
    <w:basedOn w:val="Normal"/>
    <w:next w:val="Normal"/>
    <w:link w:val="Heading1Char"/>
    <w:uiPriority w:val="99"/>
    <w:qFormat/>
    <w:rsid w:val="002E33D7"/>
    <w:pPr>
      <w:keepNext/>
      <w:jc w:val="center"/>
      <w:outlineLvl w:val="0"/>
    </w:pPr>
    <w:rPr>
      <w:sz w:val="40"/>
      <w:szCs w:val="40"/>
      <w:vertAlign w:val="superscript"/>
    </w:rPr>
  </w:style>
  <w:style w:type="paragraph" w:styleId="Heading2">
    <w:name w:val="heading 2"/>
    <w:basedOn w:val="Normal"/>
    <w:next w:val="Normal"/>
    <w:link w:val="Heading2Char"/>
    <w:uiPriority w:val="99"/>
    <w:qFormat/>
    <w:rsid w:val="002E33D7"/>
    <w:pPr>
      <w:keepNext/>
      <w:jc w:val="center"/>
      <w:outlineLvl w:val="1"/>
    </w:pPr>
    <w:rPr>
      <w:b/>
      <w:bCs/>
      <w:sz w:val="40"/>
      <w:szCs w:val="40"/>
    </w:rPr>
  </w:style>
  <w:style w:type="paragraph" w:styleId="Heading3">
    <w:name w:val="heading 3"/>
    <w:basedOn w:val="Normal"/>
    <w:next w:val="Normal"/>
    <w:link w:val="Heading3Char"/>
    <w:uiPriority w:val="99"/>
    <w:qFormat/>
    <w:rsid w:val="002E33D7"/>
    <w:pPr>
      <w:keepNext/>
      <w:jc w:val="center"/>
      <w:outlineLvl w:val="2"/>
    </w:pPr>
    <w:rPr>
      <w:sz w:val="32"/>
      <w:szCs w:val="32"/>
    </w:rPr>
  </w:style>
  <w:style w:type="paragraph" w:styleId="Heading4">
    <w:name w:val="heading 4"/>
    <w:basedOn w:val="Normal"/>
    <w:next w:val="Normal"/>
    <w:link w:val="Heading4Char"/>
    <w:uiPriority w:val="99"/>
    <w:qFormat/>
    <w:rsid w:val="002E33D7"/>
    <w:pPr>
      <w:keepNext/>
      <w:jc w:val="center"/>
      <w:outlineLvl w:val="3"/>
    </w:pPr>
    <w:rPr>
      <w:b/>
      <w:bCs/>
      <w:sz w:val="12"/>
      <w:szCs w:val="12"/>
    </w:rPr>
  </w:style>
  <w:style w:type="paragraph" w:styleId="Heading5">
    <w:name w:val="heading 5"/>
    <w:basedOn w:val="Normal"/>
    <w:next w:val="Normal"/>
    <w:link w:val="Heading5Char"/>
    <w:uiPriority w:val="99"/>
    <w:qFormat/>
    <w:rsid w:val="002E33D7"/>
    <w:pPr>
      <w:keepNext/>
      <w:jc w:val="center"/>
      <w:outlineLvl w:val="4"/>
    </w:pPr>
    <w:rPr>
      <w:b/>
      <w:bCs/>
      <w:sz w:val="16"/>
      <w:szCs w:val="16"/>
    </w:rPr>
  </w:style>
  <w:style w:type="paragraph" w:styleId="Heading6">
    <w:name w:val="heading 6"/>
    <w:basedOn w:val="Normal"/>
    <w:next w:val="Normal"/>
    <w:link w:val="Heading6Char"/>
    <w:uiPriority w:val="99"/>
    <w:qFormat/>
    <w:rsid w:val="002E33D7"/>
    <w:pPr>
      <w:keepNext/>
      <w:outlineLvl w:val="5"/>
    </w:pPr>
    <w:rPr>
      <w:sz w:val="40"/>
      <w:szCs w:val="40"/>
      <w:vertAlign w:val="superscript"/>
    </w:rPr>
  </w:style>
  <w:style w:type="paragraph" w:styleId="Heading7">
    <w:name w:val="heading 7"/>
    <w:basedOn w:val="Normal"/>
    <w:next w:val="Normal"/>
    <w:link w:val="Heading7Char"/>
    <w:uiPriority w:val="99"/>
    <w:qFormat/>
    <w:rsid w:val="002E33D7"/>
    <w:pPr>
      <w:keepNext/>
      <w:outlineLvl w:val="6"/>
    </w:pPr>
    <w:rPr>
      <w:sz w:val="32"/>
      <w:szCs w:val="32"/>
    </w:rPr>
  </w:style>
  <w:style w:type="paragraph" w:styleId="Heading8">
    <w:name w:val="heading 8"/>
    <w:basedOn w:val="Normal"/>
    <w:next w:val="Normal"/>
    <w:link w:val="Heading8Char"/>
    <w:uiPriority w:val="99"/>
    <w:qFormat/>
    <w:rsid w:val="002E33D7"/>
    <w:pPr>
      <w:keepNext/>
      <w:outlineLvl w:val="7"/>
    </w:pPr>
    <w:rPr>
      <w:sz w:val="24"/>
      <w:szCs w:val="24"/>
    </w:rPr>
  </w:style>
  <w:style w:type="paragraph" w:styleId="Heading9">
    <w:name w:val="heading 9"/>
    <w:basedOn w:val="Normal"/>
    <w:next w:val="Normal"/>
    <w:link w:val="Heading9Char"/>
    <w:uiPriority w:val="99"/>
    <w:qFormat/>
    <w:rsid w:val="002E33D7"/>
    <w:pPr>
      <w:keepNext/>
      <w:outlineLvl w:val="8"/>
    </w:pPr>
    <w:rPr>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7F82"/>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0B7F8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0B7F82"/>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0B7F82"/>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0B7F82"/>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0B7F82"/>
    <w:rPr>
      <w:rFonts w:asciiTheme="minorHAnsi" w:eastAsiaTheme="minorEastAsia" w:hAnsiTheme="minorHAnsi" w:cstheme="minorBidi"/>
      <w:b/>
      <w:bCs/>
    </w:rPr>
  </w:style>
  <w:style w:type="character" w:customStyle="1" w:styleId="Heading7Char">
    <w:name w:val="Heading 7 Char"/>
    <w:basedOn w:val="DefaultParagraphFont"/>
    <w:link w:val="Heading7"/>
    <w:uiPriority w:val="9"/>
    <w:semiHidden/>
    <w:rsid w:val="000B7F82"/>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0B7F82"/>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0B7F82"/>
    <w:rPr>
      <w:rFonts w:asciiTheme="majorHAnsi" w:eastAsiaTheme="majorEastAsia" w:hAnsiTheme="majorHAnsi" w:cstheme="majorBidi"/>
    </w:rPr>
  </w:style>
  <w:style w:type="paragraph" w:styleId="BodyText">
    <w:name w:val="Body Text"/>
    <w:basedOn w:val="Normal"/>
    <w:link w:val="BodyTextChar"/>
    <w:uiPriority w:val="99"/>
    <w:rsid w:val="002E33D7"/>
    <w:rPr>
      <w:sz w:val="12"/>
      <w:szCs w:val="12"/>
    </w:rPr>
  </w:style>
  <w:style w:type="character" w:customStyle="1" w:styleId="BodyTextChar">
    <w:name w:val="Body Text Char"/>
    <w:basedOn w:val="DefaultParagraphFont"/>
    <w:link w:val="BodyText"/>
    <w:uiPriority w:val="99"/>
    <w:semiHidden/>
    <w:rsid w:val="000B7F82"/>
    <w:rPr>
      <w:sz w:val="20"/>
      <w:szCs w:val="20"/>
    </w:rPr>
  </w:style>
  <w:style w:type="paragraph" w:styleId="BodyText2">
    <w:name w:val="Body Text 2"/>
    <w:basedOn w:val="Normal"/>
    <w:link w:val="BodyText2Char"/>
    <w:uiPriority w:val="99"/>
    <w:rsid w:val="002E33D7"/>
    <w:pPr>
      <w:spacing w:after="120"/>
      <w:ind w:left="360"/>
    </w:pPr>
  </w:style>
  <w:style w:type="character" w:customStyle="1" w:styleId="BodyText2Char">
    <w:name w:val="Body Text 2 Char"/>
    <w:basedOn w:val="DefaultParagraphFont"/>
    <w:link w:val="BodyText2"/>
    <w:uiPriority w:val="99"/>
    <w:semiHidden/>
    <w:rsid w:val="000B7F82"/>
    <w:rPr>
      <w:sz w:val="20"/>
      <w:szCs w:val="20"/>
    </w:rPr>
  </w:style>
  <w:style w:type="paragraph" w:styleId="BlockText">
    <w:name w:val="Block Text"/>
    <w:basedOn w:val="Normal"/>
    <w:uiPriority w:val="99"/>
    <w:rsid w:val="002E33D7"/>
    <w:pPr>
      <w:spacing w:after="120"/>
      <w:ind w:left="1440" w:right="1440"/>
    </w:pPr>
  </w:style>
  <w:style w:type="paragraph" w:styleId="BodyText3">
    <w:name w:val="Body Text 3"/>
    <w:basedOn w:val="Normal"/>
    <w:link w:val="BodyText3Char"/>
    <w:uiPriority w:val="99"/>
    <w:rsid w:val="002E33D7"/>
    <w:pPr>
      <w:spacing w:after="120"/>
    </w:pPr>
    <w:rPr>
      <w:sz w:val="16"/>
      <w:szCs w:val="16"/>
    </w:rPr>
  </w:style>
  <w:style w:type="character" w:customStyle="1" w:styleId="BodyText3Char">
    <w:name w:val="Body Text 3 Char"/>
    <w:basedOn w:val="DefaultParagraphFont"/>
    <w:link w:val="BodyText3"/>
    <w:uiPriority w:val="99"/>
    <w:semiHidden/>
    <w:rsid w:val="000B7F82"/>
    <w:rPr>
      <w:sz w:val="16"/>
      <w:szCs w:val="16"/>
    </w:rPr>
  </w:style>
  <w:style w:type="paragraph" w:styleId="BodyTextFirstIndent">
    <w:name w:val="Body Text First Indent"/>
    <w:basedOn w:val="BodyText"/>
    <w:link w:val="BodyTextFirstIndentChar"/>
    <w:uiPriority w:val="99"/>
    <w:rsid w:val="002E33D7"/>
    <w:pPr>
      <w:spacing w:after="120"/>
      <w:ind w:firstLine="210"/>
    </w:pPr>
    <w:rPr>
      <w:sz w:val="20"/>
      <w:szCs w:val="20"/>
    </w:rPr>
  </w:style>
  <w:style w:type="character" w:customStyle="1" w:styleId="BodyTextFirstIndentChar">
    <w:name w:val="Body Text First Indent Char"/>
    <w:basedOn w:val="BodyTextChar"/>
    <w:link w:val="BodyTextFirstIndent"/>
    <w:uiPriority w:val="99"/>
    <w:semiHidden/>
    <w:rsid w:val="000B7F82"/>
  </w:style>
  <w:style w:type="paragraph" w:styleId="BodyTextIndent">
    <w:name w:val="Body Text Indent"/>
    <w:basedOn w:val="Normal"/>
    <w:link w:val="BodyTextIndentChar"/>
    <w:uiPriority w:val="99"/>
    <w:semiHidden/>
    <w:unhideWhenUsed/>
    <w:rsid w:val="000B7F82"/>
    <w:pPr>
      <w:spacing w:after="120"/>
      <w:ind w:left="360"/>
    </w:pPr>
  </w:style>
  <w:style w:type="character" w:customStyle="1" w:styleId="BodyTextIndentChar">
    <w:name w:val="Body Text Indent Char"/>
    <w:basedOn w:val="DefaultParagraphFont"/>
    <w:link w:val="BodyTextIndent"/>
    <w:uiPriority w:val="99"/>
    <w:semiHidden/>
    <w:rsid w:val="000B7F82"/>
    <w:rPr>
      <w:sz w:val="20"/>
      <w:szCs w:val="20"/>
    </w:rPr>
  </w:style>
  <w:style w:type="paragraph" w:styleId="BodyTextFirstIndent2">
    <w:name w:val="Body Text First Indent 2"/>
    <w:basedOn w:val="BodyText2"/>
    <w:link w:val="BodyTextFirstIndent2Char"/>
    <w:uiPriority w:val="99"/>
    <w:rsid w:val="002E33D7"/>
    <w:pPr>
      <w:ind w:firstLine="210"/>
    </w:pPr>
  </w:style>
  <w:style w:type="character" w:customStyle="1" w:styleId="BodyTextFirstIndent2Char">
    <w:name w:val="Body Text First Indent 2 Char"/>
    <w:basedOn w:val="BodyTextIndentChar"/>
    <w:link w:val="BodyTextFirstIndent2"/>
    <w:uiPriority w:val="99"/>
    <w:semiHidden/>
    <w:rsid w:val="000B7F82"/>
  </w:style>
  <w:style w:type="paragraph" w:styleId="BodyTextIndent2">
    <w:name w:val="Body Text Indent 2"/>
    <w:basedOn w:val="Normal"/>
    <w:link w:val="BodyTextIndent2Char"/>
    <w:uiPriority w:val="99"/>
    <w:rsid w:val="002E33D7"/>
    <w:pPr>
      <w:spacing w:after="120" w:line="480" w:lineRule="auto"/>
      <w:ind w:left="360"/>
    </w:pPr>
  </w:style>
  <w:style w:type="character" w:customStyle="1" w:styleId="BodyTextIndent2Char">
    <w:name w:val="Body Text Indent 2 Char"/>
    <w:basedOn w:val="DefaultParagraphFont"/>
    <w:link w:val="BodyTextIndent2"/>
    <w:uiPriority w:val="99"/>
    <w:semiHidden/>
    <w:rsid w:val="000B7F82"/>
    <w:rPr>
      <w:sz w:val="20"/>
      <w:szCs w:val="20"/>
    </w:rPr>
  </w:style>
  <w:style w:type="paragraph" w:styleId="BodyTextIndent3">
    <w:name w:val="Body Text Indent 3"/>
    <w:basedOn w:val="Normal"/>
    <w:link w:val="BodyTextIndent3Char"/>
    <w:uiPriority w:val="99"/>
    <w:rsid w:val="002E33D7"/>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0B7F82"/>
    <w:rPr>
      <w:sz w:val="16"/>
      <w:szCs w:val="16"/>
    </w:rPr>
  </w:style>
  <w:style w:type="paragraph" w:styleId="Caption">
    <w:name w:val="caption"/>
    <w:basedOn w:val="Normal"/>
    <w:next w:val="Normal"/>
    <w:uiPriority w:val="99"/>
    <w:qFormat/>
    <w:rsid w:val="002E33D7"/>
    <w:pPr>
      <w:spacing w:before="120" w:after="120"/>
    </w:pPr>
    <w:rPr>
      <w:b/>
      <w:bCs/>
    </w:rPr>
  </w:style>
  <w:style w:type="paragraph" w:styleId="Closing">
    <w:name w:val="Closing"/>
    <w:basedOn w:val="Normal"/>
    <w:link w:val="ClosingChar"/>
    <w:uiPriority w:val="99"/>
    <w:rsid w:val="002E33D7"/>
    <w:pPr>
      <w:ind w:left="4320"/>
    </w:pPr>
  </w:style>
  <w:style w:type="character" w:customStyle="1" w:styleId="ClosingChar">
    <w:name w:val="Closing Char"/>
    <w:basedOn w:val="DefaultParagraphFont"/>
    <w:link w:val="Closing"/>
    <w:uiPriority w:val="99"/>
    <w:semiHidden/>
    <w:rsid w:val="000B7F82"/>
    <w:rPr>
      <w:sz w:val="20"/>
      <w:szCs w:val="20"/>
    </w:rPr>
  </w:style>
  <w:style w:type="paragraph" w:styleId="CommentText">
    <w:name w:val="annotation text"/>
    <w:basedOn w:val="Normal"/>
    <w:link w:val="CommentTextChar"/>
    <w:uiPriority w:val="99"/>
    <w:semiHidden/>
    <w:rsid w:val="002E33D7"/>
  </w:style>
  <w:style w:type="character" w:customStyle="1" w:styleId="CommentTextChar">
    <w:name w:val="Comment Text Char"/>
    <w:basedOn w:val="DefaultParagraphFont"/>
    <w:link w:val="CommentText"/>
    <w:uiPriority w:val="99"/>
    <w:semiHidden/>
    <w:rsid w:val="000B7F82"/>
    <w:rPr>
      <w:sz w:val="20"/>
      <w:szCs w:val="20"/>
    </w:rPr>
  </w:style>
  <w:style w:type="paragraph" w:styleId="Date">
    <w:name w:val="Date"/>
    <w:basedOn w:val="Normal"/>
    <w:next w:val="Normal"/>
    <w:link w:val="DateChar"/>
    <w:uiPriority w:val="99"/>
    <w:rsid w:val="002E33D7"/>
  </w:style>
  <w:style w:type="character" w:customStyle="1" w:styleId="DateChar">
    <w:name w:val="Date Char"/>
    <w:basedOn w:val="DefaultParagraphFont"/>
    <w:link w:val="Date"/>
    <w:uiPriority w:val="99"/>
    <w:semiHidden/>
    <w:rsid w:val="000B7F82"/>
    <w:rPr>
      <w:sz w:val="20"/>
      <w:szCs w:val="20"/>
    </w:rPr>
  </w:style>
  <w:style w:type="paragraph" w:styleId="DocumentMap">
    <w:name w:val="Document Map"/>
    <w:basedOn w:val="Normal"/>
    <w:link w:val="DocumentMapChar"/>
    <w:uiPriority w:val="99"/>
    <w:semiHidden/>
    <w:rsid w:val="002E33D7"/>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sid w:val="000B7F82"/>
    <w:rPr>
      <w:sz w:val="0"/>
      <w:szCs w:val="0"/>
    </w:rPr>
  </w:style>
  <w:style w:type="paragraph" w:styleId="EndnoteText">
    <w:name w:val="endnote text"/>
    <w:basedOn w:val="Normal"/>
    <w:link w:val="EndnoteTextChar"/>
    <w:uiPriority w:val="99"/>
    <w:semiHidden/>
    <w:rsid w:val="002E33D7"/>
  </w:style>
  <w:style w:type="character" w:customStyle="1" w:styleId="EndnoteTextChar">
    <w:name w:val="Endnote Text Char"/>
    <w:basedOn w:val="DefaultParagraphFont"/>
    <w:link w:val="EndnoteText"/>
    <w:uiPriority w:val="99"/>
    <w:semiHidden/>
    <w:rsid w:val="000B7F82"/>
    <w:rPr>
      <w:sz w:val="20"/>
      <w:szCs w:val="20"/>
    </w:rPr>
  </w:style>
  <w:style w:type="paragraph" w:styleId="EnvelopeAddress">
    <w:name w:val="envelope address"/>
    <w:basedOn w:val="Normal"/>
    <w:uiPriority w:val="99"/>
    <w:rsid w:val="002E33D7"/>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uiPriority w:val="99"/>
    <w:rsid w:val="002E33D7"/>
    <w:rPr>
      <w:rFonts w:ascii="Arial" w:hAnsi="Arial" w:cs="Arial"/>
    </w:rPr>
  </w:style>
  <w:style w:type="paragraph" w:styleId="Footer">
    <w:name w:val="footer"/>
    <w:basedOn w:val="Normal"/>
    <w:link w:val="FooterChar"/>
    <w:uiPriority w:val="99"/>
    <w:rsid w:val="002E33D7"/>
    <w:pPr>
      <w:tabs>
        <w:tab w:val="center" w:pos="4320"/>
        <w:tab w:val="right" w:pos="8640"/>
      </w:tabs>
    </w:pPr>
  </w:style>
  <w:style w:type="character" w:customStyle="1" w:styleId="FooterChar">
    <w:name w:val="Footer Char"/>
    <w:basedOn w:val="DefaultParagraphFont"/>
    <w:link w:val="Footer"/>
    <w:uiPriority w:val="99"/>
    <w:semiHidden/>
    <w:rsid w:val="000B7F82"/>
    <w:rPr>
      <w:sz w:val="20"/>
      <w:szCs w:val="20"/>
    </w:rPr>
  </w:style>
  <w:style w:type="paragraph" w:styleId="FootnoteText">
    <w:name w:val="footnote text"/>
    <w:basedOn w:val="Normal"/>
    <w:link w:val="FootnoteTextChar"/>
    <w:uiPriority w:val="99"/>
    <w:semiHidden/>
    <w:rsid w:val="002E33D7"/>
  </w:style>
  <w:style w:type="character" w:customStyle="1" w:styleId="FootnoteTextChar">
    <w:name w:val="Footnote Text Char"/>
    <w:basedOn w:val="DefaultParagraphFont"/>
    <w:link w:val="FootnoteText"/>
    <w:uiPriority w:val="99"/>
    <w:semiHidden/>
    <w:rsid w:val="000B7F82"/>
    <w:rPr>
      <w:sz w:val="20"/>
      <w:szCs w:val="20"/>
    </w:rPr>
  </w:style>
  <w:style w:type="paragraph" w:styleId="Header">
    <w:name w:val="header"/>
    <w:basedOn w:val="Normal"/>
    <w:link w:val="HeaderChar"/>
    <w:uiPriority w:val="99"/>
    <w:rsid w:val="002E33D7"/>
    <w:pPr>
      <w:tabs>
        <w:tab w:val="center" w:pos="4320"/>
        <w:tab w:val="right" w:pos="8640"/>
      </w:tabs>
    </w:pPr>
  </w:style>
  <w:style w:type="character" w:customStyle="1" w:styleId="HeaderChar">
    <w:name w:val="Header Char"/>
    <w:basedOn w:val="DefaultParagraphFont"/>
    <w:link w:val="Header"/>
    <w:uiPriority w:val="99"/>
    <w:semiHidden/>
    <w:rsid w:val="000B7F82"/>
    <w:rPr>
      <w:sz w:val="20"/>
      <w:szCs w:val="20"/>
    </w:rPr>
  </w:style>
  <w:style w:type="paragraph" w:styleId="Index1">
    <w:name w:val="index 1"/>
    <w:basedOn w:val="Normal"/>
    <w:next w:val="Normal"/>
    <w:autoRedefine/>
    <w:uiPriority w:val="99"/>
    <w:semiHidden/>
    <w:rsid w:val="002E33D7"/>
    <w:pPr>
      <w:ind w:left="200" w:hanging="200"/>
    </w:pPr>
  </w:style>
  <w:style w:type="paragraph" w:styleId="Index2">
    <w:name w:val="index 2"/>
    <w:basedOn w:val="Normal"/>
    <w:next w:val="Normal"/>
    <w:autoRedefine/>
    <w:uiPriority w:val="99"/>
    <w:semiHidden/>
    <w:rsid w:val="002E33D7"/>
    <w:pPr>
      <w:ind w:left="400" w:hanging="200"/>
    </w:pPr>
  </w:style>
  <w:style w:type="paragraph" w:styleId="Index3">
    <w:name w:val="index 3"/>
    <w:basedOn w:val="Normal"/>
    <w:next w:val="Normal"/>
    <w:autoRedefine/>
    <w:uiPriority w:val="99"/>
    <w:semiHidden/>
    <w:rsid w:val="002E33D7"/>
    <w:pPr>
      <w:ind w:left="600" w:hanging="200"/>
    </w:pPr>
  </w:style>
  <w:style w:type="paragraph" w:styleId="Index4">
    <w:name w:val="index 4"/>
    <w:basedOn w:val="Normal"/>
    <w:next w:val="Normal"/>
    <w:autoRedefine/>
    <w:uiPriority w:val="99"/>
    <w:semiHidden/>
    <w:rsid w:val="002E33D7"/>
    <w:pPr>
      <w:ind w:left="800" w:hanging="200"/>
    </w:pPr>
  </w:style>
  <w:style w:type="paragraph" w:styleId="Index5">
    <w:name w:val="index 5"/>
    <w:basedOn w:val="Normal"/>
    <w:next w:val="Normal"/>
    <w:autoRedefine/>
    <w:uiPriority w:val="99"/>
    <w:semiHidden/>
    <w:rsid w:val="002E33D7"/>
    <w:pPr>
      <w:ind w:left="1000" w:hanging="200"/>
    </w:pPr>
  </w:style>
  <w:style w:type="paragraph" w:styleId="Index6">
    <w:name w:val="index 6"/>
    <w:basedOn w:val="Normal"/>
    <w:next w:val="Normal"/>
    <w:autoRedefine/>
    <w:uiPriority w:val="99"/>
    <w:semiHidden/>
    <w:rsid w:val="002E33D7"/>
    <w:pPr>
      <w:ind w:left="1200" w:hanging="200"/>
    </w:pPr>
  </w:style>
  <w:style w:type="paragraph" w:styleId="Index7">
    <w:name w:val="index 7"/>
    <w:basedOn w:val="Normal"/>
    <w:next w:val="Normal"/>
    <w:autoRedefine/>
    <w:uiPriority w:val="99"/>
    <w:semiHidden/>
    <w:rsid w:val="002E33D7"/>
    <w:pPr>
      <w:ind w:left="1400" w:hanging="200"/>
    </w:pPr>
  </w:style>
  <w:style w:type="paragraph" w:styleId="Index8">
    <w:name w:val="index 8"/>
    <w:basedOn w:val="Normal"/>
    <w:next w:val="Normal"/>
    <w:autoRedefine/>
    <w:uiPriority w:val="99"/>
    <w:semiHidden/>
    <w:rsid w:val="002E33D7"/>
    <w:pPr>
      <w:ind w:left="1600" w:hanging="200"/>
    </w:pPr>
  </w:style>
  <w:style w:type="paragraph" w:styleId="Index9">
    <w:name w:val="index 9"/>
    <w:basedOn w:val="Normal"/>
    <w:next w:val="Normal"/>
    <w:autoRedefine/>
    <w:uiPriority w:val="99"/>
    <w:semiHidden/>
    <w:rsid w:val="002E33D7"/>
    <w:pPr>
      <w:ind w:left="1800" w:hanging="200"/>
    </w:pPr>
  </w:style>
  <w:style w:type="paragraph" w:styleId="IndexHeading">
    <w:name w:val="index heading"/>
    <w:basedOn w:val="Normal"/>
    <w:next w:val="Index1"/>
    <w:uiPriority w:val="99"/>
    <w:semiHidden/>
    <w:rsid w:val="002E33D7"/>
    <w:rPr>
      <w:rFonts w:ascii="Arial" w:hAnsi="Arial" w:cs="Arial"/>
      <w:b/>
      <w:bCs/>
    </w:rPr>
  </w:style>
  <w:style w:type="paragraph" w:styleId="List">
    <w:name w:val="List"/>
    <w:basedOn w:val="Normal"/>
    <w:uiPriority w:val="99"/>
    <w:rsid w:val="002E33D7"/>
    <w:pPr>
      <w:ind w:left="360" w:hanging="360"/>
    </w:pPr>
  </w:style>
  <w:style w:type="paragraph" w:styleId="List2">
    <w:name w:val="List 2"/>
    <w:basedOn w:val="Normal"/>
    <w:uiPriority w:val="99"/>
    <w:rsid w:val="002E33D7"/>
    <w:pPr>
      <w:ind w:left="720" w:hanging="360"/>
    </w:pPr>
  </w:style>
  <w:style w:type="paragraph" w:styleId="List3">
    <w:name w:val="List 3"/>
    <w:basedOn w:val="Normal"/>
    <w:uiPriority w:val="99"/>
    <w:rsid w:val="002E33D7"/>
    <w:pPr>
      <w:ind w:left="1080" w:hanging="360"/>
    </w:pPr>
  </w:style>
  <w:style w:type="paragraph" w:styleId="List4">
    <w:name w:val="List 4"/>
    <w:basedOn w:val="Normal"/>
    <w:uiPriority w:val="99"/>
    <w:rsid w:val="002E33D7"/>
    <w:pPr>
      <w:ind w:left="1440" w:hanging="360"/>
    </w:pPr>
  </w:style>
  <w:style w:type="paragraph" w:styleId="List5">
    <w:name w:val="List 5"/>
    <w:basedOn w:val="Normal"/>
    <w:uiPriority w:val="99"/>
    <w:rsid w:val="002E33D7"/>
    <w:pPr>
      <w:ind w:left="1800" w:hanging="360"/>
    </w:pPr>
  </w:style>
  <w:style w:type="paragraph" w:styleId="ListBullet">
    <w:name w:val="List Bullet"/>
    <w:basedOn w:val="Normal"/>
    <w:autoRedefine/>
    <w:uiPriority w:val="99"/>
    <w:rsid w:val="002E33D7"/>
    <w:pPr>
      <w:numPr>
        <w:numId w:val="13"/>
      </w:numPr>
      <w:tabs>
        <w:tab w:val="clear" w:pos="1080"/>
        <w:tab w:val="num" w:pos="360"/>
      </w:tabs>
      <w:ind w:left="360"/>
    </w:pPr>
  </w:style>
  <w:style w:type="paragraph" w:styleId="ListBullet2">
    <w:name w:val="List Bullet 2"/>
    <w:basedOn w:val="Normal"/>
    <w:autoRedefine/>
    <w:uiPriority w:val="99"/>
    <w:rsid w:val="002E33D7"/>
    <w:pPr>
      <w:numPr>
        <w:numId w:val="14"/>
      </w:numPr>
      <w:tabs>
        <w:tab w:val="clear" w:pos="1440"/>
        <w:tab w:val="num" w:pos="720"/>
      </w:tabs>
      <w:ind w:left="720"/>
    </w:pPr>
  </w:style>
  <w:style w:type="paragraph" w:styleId="ListBullet3">
    <w:name w:val="List Bullet 3"/>
    <w:basedOn w:val="Normal"/>
    <w:autoRedefine/>
    <w:uiPriority w:val="99"/>
    <w:rsid w:val="002E33D7"/>
    <w:pPr>
      <w:numPr>
        <w:numId w:val="15"/>
      </w:numPr>
      <w:tabs>
        <w:tab w:val="clear" w:pos="1800"/>
        <w:tab w:val="num" w:pos="1080"/>
      </w:tabs>
      <w:ind w:left="1080"/>
    </w:pPr>
  </w:style>
  <w:style w:type="paragraph" w:styleId="ListBullet4">
    <w:name w:val="List Bullet 4"/>
    <w:basedOn w:val="Normal"/>
    <w:autoRedefine/>
    <w:uiPriority w:val="99"/>
    <w:rsid w:val="002E33D7"/>
    <w:pPr>
      <w:numPr>
        <w:numId w:val="16"/>
      </w:numPr>
      <w:tabs>
        <w:tab w:val="clear" w:pos="360"/>
        <w:tab w:val="num" w:pos="1440"/>
      </w:tabs>
      <w:ind w:left="1440"/>
    </w:pPr>
  </w:style>
  <w:style w:type="paragraph" w:styleId="ListBullet5">
    <w:name w:val="List Bullet 5"/>
    <w:basedOn w:val="Normal"/>
    <w:autoRedefine/>
    <w:uiPriority w:val="99"/>
    <w:rsid w:val="002E33D7"/>
    <w:pPr>
      <w:numPr>
        <w:numId w:val="17"/>
      </w:numPr>
      <w:tabs>
        <w:tab w:val="clear" w:pos="720"/>
        <w:tab w:val="num" w:pos="1800"/>
      </w:tabs>
      <w:ind w:left="1800"/>
    </w:pPr>
  </w:style>
  <w:style w:type="paragraph" w:styleId="ListContinue">
    <w:name w:val="List Continue"/>
    <w:basedOn w:val="Normal"/>
    <w:uiPriority w:val="99"/>
    <w:rsid w:val="002E33D7"/>
    <w:pPr>
      <w:spacing w:after="120"/>
      <w:ind w:left="360"/>
    </w:pPr>
  </w:style>
  <w:style w:type="paragraph" w:styleId="ListContinue2">
    <w:name w:val="List Continue 2"/>
    <w:basedOn w:val="Normal"/>
    <w:uiPriority w:val="99"/>
    <w:rsid w:val="002E33D7"/>
    <w:pPr>
      <w:spacing w:after="120"/>
      <w:ind w:left="720"/>
    </w:pPr>
  </w:style>
  <w:style w:type="paragraph" w:styleId="ListContinue3">
    <w:name w:val="List Continue 3"/>
    <w:basedOn w:val="Normal"/>
    <w:uiPriority w:val="99"/>
    <w:rsid w:val="002E33D7"/>
    <w:pPr>
      <w:spacing w:after="120"/>
      <w:ind w:left="1080"/>
    </w:pPr>
  </w:style>
  <w:style w:type="paragraph" w:styleId="ListContinue4">
    <w:name w:val="List Continue 4"/>
    <w:basedOn w:val="Normal"/>
    <w:uiPriority w:val="99"/>
    <w:rsid w:val="002E33D7"/>
    <w:pPr>
      <w:spacing w:after="120"/>
      <w:ind w:left="1440"/>
    </w:pPr>
  </w:style>
  <w:style w:type="paragraph" w:styleId="ListContinue5">
    <w:name w:val="List Continue 5"/>
    <w:basedOn w:val="Normal"/>
    <w:uiPriority w:val="99"/>
    <w:rsid w:val="002E33D7"/>
    <w:pPr>
      <w:spacing w:after="120"/>
      <w:ind w:left="1800"/>
    </w:pPr>
  </w:style>
  <w:style w:type="paragraph" w:styleId="ListNumber">
    <w:name w:val="List Number"/>
    <w:basedOn w:val="Normal"/>
    <w:uiPriority w:val="99"/>
    <w:rsid w:val="002E33D7"/>
    <w:pPr>
      <w:numPr>
        <w:numId w:val="18"/>
      </w:numPr>
      <w:tabs>
        <w:tab w:val="clear" w:pos="1080"/>
        <w:tab w:val="num" w:pos="360"/>
      </w:tabs>
      <w:ind w:left="360"/>
    </w:pPr>
  </w:style>
  <w:style w:type="paragraph" w:styleId="ListNumber2">
    <w:name w:val="List Number 2"/>
    <w:basedOn w:val="Normal"/>
    <w:uiPriority w:val="99"/>
    <w:rsid w:val="002E33D7"/>
    <w:pPr>
      <w:numPr>
        <w:numId w:val="19"/>
      </w:numPr>
      <w:tabs>
        <w:tab w:val="clear" w:pos="1440"/>
        <w:tab w:val="num" w:pos="720"/>
      </w:tabs>
      <w:ind w:left="720"/>
    </w:pPr>
  </w:style>
  <w:style w:type="paragraph" w:styleId="ListNumber3">
    <w:name w:val="List Number 3"/>
    <w:basedOn w:val="Normal"/>
    <w:uiPriority w:val="99"/>
    <w:rsid w:val="002E33D7"/>
    <w:pPr>
      <w:numPr>
        <w:numId w:val="20"/>
      </w:numPr>
      <w:tabs>
        <w:tab w:val="clear" w:pos="1800"/>
        <w:tab w:val="num" w:pos="1080"/>
      </w:tabs>
      <w:ind w:left="1080"/>
    </w:pPr>
  </w:style>
  <w:style w:type="paragraph" w:styleId="ListNumber4">
    <w:name w:val="List Number 4"/>
    <w:basedOn w:val="Normal"/>
    <w:uiPriority w:val="99"/>
    <w:rsid w:val="002E33D7"/>
    <w:pPr>
      <w:numPr>
        <w:numId w:val="21"/>
      </w:numPr>
      <w:tabs>
        <w:tab w:val="clear" w:pos="360"/>
        <w:tab w:val="num" w:pos="1440"/>
      </w:tabs>
      <w:ind w:left="1440"/>
    </w:pPr>
  </w:style>
  <w:style w:type="paragraph" w:styleId="ListNumber5">
    <w:name w:val="List Number 5"/>
    <w:basedOn w:val="Normal"/>
    <w:uiPriority w:val="99"/>
    <w:rsid w:val="002E33D7"/>
    <w:pPr>
      <w:numPr>
        <w:numId w:val="22"/>
      </w:numPr>
      <w:tabs>
        <w:tab w:val="clear" w:pos="360"/>
        <w:tab w:val="num" w:pos="1800"/>
      </w:tabs>
      <w:ind w:left="1800"/>
    </w:pPr>
  </w:style>
  <w:style w:type="paragraph" w:styleId="MacroText">
    <w:name w:val="macro"/>
    <w:link w:val="MacroTextChar"/>
    <w:uiPriority w:val="99"/>
    <w:semiHidden/>
    <w:rsid w:val="002E33D7"/>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sz w:val="20"/>
      <w:szCs w:val="20"/>
    </w:rPr>
  </w:style>
  <w:style w:type="character" w:customStyle="1" w:styleId="MacroTextChar">
    <w:name w:val="Macro Text Char"/>
    <w:basedOn w:val="DefaultParagraphFont"/>
    <w:link w:val="MacroText"/>
    <w:uiPriority w:val="99"/>
    <w:semiHidden/>
    <w:rsid w:val="000B7F82"/>
    <w:rPr>
      <w:rFonts w:ascii="Courier New" w:hAnsi="Courier New" w:cs="Courier New"/>
      <w:sz w:val="20"/>
      <w:szCs w:val="20"/>
    </w:rPr>
  </w:style>
  <w:style w:type="paragraph" w:styleId="MessageHeader">
    <w:name w:val="Message Header"/>
    <w:basedOn w:val="Normal"/>
    <w:link w:val="MessageHeaderChar"/>
    <w:uiPriority w:val="99"/>
    <w:rsid w:val="002E33D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character" w:customStyle="1" w:styleId="MessageHeaderChar">
    <w:name w:val="Message Header Char"/>
    <w:basedOn w:val="DefaultParagraphFont"/>
    <w:link w:val="MessageHeader"/>
    <w:uiPriority w:val="99"/>
    <w:semiHidden/>
    <w:rsid w:val="000B7F82"/>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rsid w:val="002E33D7"/>
    <w:pPr>
      <w:ind w:left="720"/>
    </w:pPr>
  </w:style>
  <w:style w:type="paragraph" w:styleId="NoteHeading">
    <w:name w:val="Note Heading"/>
    <w:basedOn w:val="Normal"/>
    <w:next w:val="Normal"/>
    <w:link w:val="NoteHeadingChar"/>
    <w:uiPriority w:val="99"/>
    <w:rsid w:val="002E33D7"/>
  </w:style>
  <w:style w:type="character" w:customStyle="1" w:styleId="NoteHeadingChar">
    <w:name w:val="Note Heading Char"/>
    <w:basedOn w:val="DefaultParagraphFont"/>
    <w:link w:val="NoteHeading"/>
    <w:uiPriority w:val="99"/>
    <w:semiHidden/>
    <w:rsid w:val="000B7F82"/>
    <w:rPr>
      <w:sz w:val="20"/>
      <w:szCs w:val="20"/>
    </w:rPr>
  </w:style>
  <w:style w:type="paragraph" w:styleId="PlainText">
    <w:name w:val="Plain Text"/>
    <w:basedOn w:val="Normal"/>
    <w:link w:val="PlainTextChar"/>
    <w:uiPriority w:val="99"/>
    <w:rsid w:val="002E33D7"/>
    <w:rPr>
      <w:rFonts w:ascii="Courier New" w:hAnsi="Courier New" w:cs="Courier New"/>
    </w:rPr>
  </w:style>
  <w:style w:type="character" w:customStyle="1" w:styleId="PlainTextChar">
    <w:name w:val="Plain Text Char"/>
    <w:basedOn w:val="DefaultParagraphFont"/>
    <w:link w:val="PlainText"/>
    <w:uiPriority w:val="99"/>
    <w:semiHidden/>
    <w:rsid w:val="000B7F82"/>
    <w:rPr>
      <w:rFonts w:ascii="Courier New" w:hAnsi="Courier New" w:cs="Courier New"/>
      <w:sz w:val="20"/>
      <w:szCs w:val="20"/>
    </w:rPr>
  </w:style>
  <w:style w:type="paragraph" w:styleId="Salutation">
    <w:name w:val="Salutation"/>
    <w:basedOn w:val="Normal"/>
    <w:next w:val="Normal"/>
    <w:link w:val="SalutationChar"/>
    <w:uiPriority w:val="99"/>
    <w:rsid w:val="002E33D7"/>
  </w:style>
  <w:style w:type="character" w:customStyle="1" w:styleId="SalutationChar">
    <w:name w:val="Salutation Char"/>
    <w:basedOn w:val="DefaultParagraphFont"/>
    <w:link w:val="Salutation"/>
    <w:uiPriority w:val="99"/>
    <w:semiHidden/>
    <w:rsid w:val="000B7F82"/>
    <w:rPr>
      <w:sz w:val="20"/>
      <w:szCs w:val="20"/>
    </w:rPr>
  </w:style>
  <w:style w:type="paragraph" w:styleId="Signature">
    <w:name w:val="Signature"/>
    <w:basedOn w:val="Normal"/>
    <w:link w:val="SignatureChar"/>
    <w:uiPriority w:val="99"/>
    <w:rsid w:val="002E33D7"/>
    <w:pPr>
      <w:ind w:left="4320"/>
    </w:pPr>
  </w:style>
  <w:style w:type="character" w:customStyle="1" w:styleId="SignatureChar">
    <w:name w:val="Signature Char"/>
    <w:basedOn w:val="DefaultParagraphFont"/>
    <w:link w:val="Signature"/>
    <w:uiPriority w:val="99"/>
    <w:semiHidden/>
    <w:rsid w:val="000B7F82"/>
    <w:rPr>
      <w:sz w:val="20"/>
      <w:szCs w:val="20"/>
    </w:rPr>
  </w:style>
  <w:style w:type="paragraph" w:styleId="Subtitle">
    <w:name w:val="Subtitle"/>
    <w:basedOn w:val="Normal"/>
    <w:link w:val="SubtitleChar"/>
    <w:uiPriority w:val="99"/>
    <w:qFormat/>
    <w:rsid w:val="002E33D7"/>
    <w:pPr>
      <w:spacing w:after="60"/>
      <w:jc w:val="center"/>
      <w:outlineLvl w:val="1"/>
    </w:pPr>
    <w:rPr>
      <w:rFonts w:ascii="Arial" w:hAnsi="Arial" w:cs="Arial"/>
      <w:sz w:val="24"/>
      <w:szCs w:val="24"/>
    </w:rPr>
  </w:style>
  <w:style w:type="character" w:customStyle="1" w:styleId="SubtitleChar">
    <w:name w:val="Subtitle Char"/>
    <w:basedOn w:val="DefaultParagraphFont"/>
    <w:link w:val="Subtitle"/>
    <w:uiPriority w:val="11"/>
    <w:rsid w:val="000B7F82"/>
    <w:rPr>
      <w:rFonts w:asciiTheme="majorHAnsi" w:eastAsiaTheme="majorEastAsia" w:hAnsiTheme="majorHAnsi" w:cstheme="majorBidi"/>
      <w:sz w:val="24"/>
      <w:szCs w:val="24"/>
    </w:rPr>
  </w:style>
  <w:style w:type="paragraph" w:styleId="TableofAuthorities">
    <w:name w:val="table of authorities"/>
    <w:basedOn w:val="Normal"/>
    <w:next w:val="Normal"/>
    <w:uiPriority w:val="99"/>
    <w:semiHidden/>
    <w:rsid w:val="002E33D7"/>
    <w:pPr>
      <w:ind w:left="200" w:hanging="200"/>
    </w:pPr>
  </w:style>
  <w:style w:type="paragraph" w:styleId="TableofFigures">
    <w:name w:val="table of figures"/>
    <w:basedOn w:val="Normal"/>
    <w:next w:val="Normal"/>
    <w:uiPriority w:val="99"/>
    <w:semiHidden/>
    <w:rsid w:val="002E33D7"/>
    <w:pPr>
      <w:ind w:left="400" w:hanging="400"/>
    </w:pPr>
  </w:style>
  <w:style w:type="paragraph" w:styleId="Title">
    <w:name w:val="Title"/>
    <w:basedOn w:val="Normal"/>
    <w:link w:val="TitleChar"/>
    <w:uiPriority w:val="99"/>
    <w:qFormat/>
    <w:rsid w:val="002E33D7"/>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uiPriority w:val="10"/>
    <w:rsid w:val="000B7F82"/>
    <w:rPr>
      <w:rFonts w:asciiTheme="majorHAnsi" w:eastAsiaTheme="majorEastAsia" w:hAnsiTheme="majorHAnsi" w:cstheme="majorBidi"/>
      <w:b/>
      <w:bCs/>
      <w:kern w:val="28"/>
      <w:sz w:val="32"/>
      <w:szCs w:val="32"/>
    </w:rPr>
  </w:style>
  <w:style w:type="paragraph" w:styleId="TOAHeading">
    <w:name w:val="toa heading"/>
    <w:basedOn w:val="Normal"/>
    <w:next w:val="Normal"/>
    <w:uiPriority w:val="99"/>
    <w:semiHidden/>
    <w:rsid w:val="002E33D7"/>
    <w:pPr>
      <w:spacing w:before="120"/>
    </w:pPr>
    <w:rPr>
      <w:rFonts w:ascii="Arial" w:hAnsi="Arial" w:cs="Arial"/>
      <w:b/>
      <w:bCs/>
      <w:sz w:val="24"/>
      <w:szCs w:val="24"/>
    </w:rPr>
  </w:style>
  <w:style w:type="paragraph" w:styleId="TOC1">
    <w:name w:val="toc 1"/>
    <w:basedOn w:val="Normal"/>
    <w:next w:val="Normal"/>
    <w:autoRedefine/>
    <w:uiPriority w:val="99"/>
    <w:semiHidden/>
    <w:rsid w:val="002E33D7"/>
  </w:style>
  <w:style w:type="paragraph" w:styleId="TOC2">
    <w:name w:val="toc 2"/>
    <w:basedOn w:val="Normal"/>
    <w:next w:val="Normal"/>
    <w:autoRedefine/>
    <w:uiPriority w:val="99"/>
    <w:semiHidden/>
    <w:rsid w:val="002E33D7"/>
    <w:pPr>
      <w:ind w:left="200"/>
    </w:pPr>
  </w:style>
  <w:style w:type="paragraph" w:styleId="TOC3">
    <w:name w:val="toc 3"/>
    <w:basedOn w:val="Normal"/>
    <w:next w:val="Normal"/>
    <w:autoRedefine/>
    <w:uiPriority w:val="99"/>
    <w:semiHidden/>
    <w:rsid w:val="002E33D7"/>
    <w:pPr>
      <w:ind w:left="400"/>
    </w:pPr>
  </w:style>
  <w:style w:type="paragraph" w:styleId="TOC4">
    <w:name w:val="toc 4"/>
    <w:basedOn w:val="Normal"/>
    <w:next w:val="Normal"/>
    <w:autoRedefine/>
    <w:uiPriority w:val="99"/>
    <w:semiHidden/>
    <w:rsid w:val="002E33D7"/>
    <w:pPr>
      <w:ind w:left="600"/>
    </w:pPr>
  </w:style>
  <w:style w:type="paragraph" w:styleId="TOC5">
    <w:name w:val="toc 5"/>
    <w:basedOn w:val="Normal"/>
    <w:next w:val="Normal"/>
    <w:autoRedefine/>
    <w:uiPriority w:val="99"/>
    <w:semiHidden/>
    <w:rsid w:val="002E33D7"/>
    <w:pPr>
      <w:ind w:left="800"/>
    </w:pPr>
  </w:style>
  <w:style w:type="paragraph" w:styleId="TOC6">
    <w:name w:val="toc 6"/>
    <w:basedOn w:val="Normal"/>
    <w:next w:val="Normal"/>
    <w:autoRedefine/>
    <w:uiPriority w:val="99"/>
    <w:semiHidden/>
    <w:rsid w:val="002E33D7"/>
    <w:pPr>
      <w:ind w:left="1000"/>
    </w:pPr>
  </w:style>
  <w:style w:type="paragraph" w:styleId="TOC7">
    <w:name w:val="toc 7"/>
    <w:basedOn w:val="Normal"/>
    <w:next w:val="Normal"/>
    <w:autoRedefine/>
    <w:uiPriority w:val="99"/>
    <w:semiHidden/>
    <w:rsid w:val="002E33D7"/>
    <w:pPr>
      <w:ind w:left="1200"/>
    </w:pPr>
  </w:style>
  <w:style w:type="paragraph" w:styleId="TOC8">
    <w:name w:val="toc 8"/>
    <w:basedOn w:val="Normal"/>
    <w:next w:val="Normal"/>
    <w:autoRedefine/>
    <w:uiPriority w:val="99"/>
    <w:semiHidden/>
    <w:rsid w:val="002E33D7"/>
    <w:pPr>
      <w:ind w:left="1400"/>
    </w:pPr>
  </w:style>
  <w:style w:type="paragraph" w:styleId="TOC9">
    <w:name w:val="toc 9"/>
    <w:basedOn w:val="Normal"/>
    <w:next w:val="Normal"/>
    <w:autoRedefine/>
    <w:uiPriority w:val="99"/>
    <w:semiHidden/>
    <w:rsid w:val="002E33D7"/>
    <w:pPr>
      <w:ind w:left="16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1</Pages>
  <Words>27</Words>
  <Characters>155</Characters>
  <Application>Microsoft Office Outlook</Application>
  <DocSecurity>0</DocSecurity>
  <Lines>0</Lines>
  <Paragraphs>0</Paragraphs>
  <ScaleCrop>false</ScaleCrop>
  <Company>Madison, WI</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FASTRACTM</dc:title>
  <dc:subject/>
  <dc:creator>Bell Laboratories, Inc.</dc:creator>
  <cp:keywords/>
  <dc:description/>
  <cp:lastModifiedBy>James</cp:lastModifiedBy>
  <cp:revision>2</cp:revision>
  <cp:lastPrinted>2011-04-28T17:39:00Z</cp:lastPrinted>
  <dcterms:created xsi:type="dcterms:W3CDTF">2011-06-20T16:45:00Z</dcterms:created>
  <dcterms:modified xsi:type="dcterms:W3CDTF">2011-06-20T16:45:00Z</dcterms:modified>
</cp:coreProperties>
</file>